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DFD94" w14:textId="3B81ADDC" w:rsidR="00F57B13" w:rsidRDefault="004858D4">
      <w:pPr>
        <w:pStyle w:val="1"/>
        <w:jc w:val="center"/>
        <w:rPr>
          <w:rFonts w:ascii="黑体" w:eastAsia="黑体" w:hAnsi="黑体" w:cs="黑体"/>
          <w:sz w:val="36"/>
          <w:szCs w:val="36"/>
        </w:rPr>
      </w:pPr>
      <w:r>
        <w:rPr>
          <w:rFonts w:ascii="黑体" w:eastAsia="黑体" w:hAnsi="黑体" w:cs="黑体" w:hint="eastAsia"/>
          <w:sz w:val="36"/>
          <w:szCs w:val="36"/>
        </w:rPr>
        <w:t>江苏省地方标准《建筑工程BIM规划报建数据规范》</w:t>
      </w:r>
      <w:r w:rsidR="0056419B">
        <w:rPr>
          <w:rFonts w:ascii="黑体" w:eastAsia="黑体" w:hAnsi="黑体" w:cs="黑体"/>
          <w:sz w:val="36"/>
          <w:szCs w:val="36"/>
        </w:rPr>
        <w:br/>
      </w:r>
      <w:r>
        <w:rPr>
          <w:rFonts w:ascii="黑体" w:eastAsia="黑体" w:hAnsi="黑体" w:cs="黑体" w:hint="eastAsia"/>
          <w:sz w:val="36"/>
          <w:szCs w:val="36"/>
        </w:rPr>
        <w:t>编制说明</w:t>
      </w:r>
    </w:p>
    <w:p w14:paraId="529C67F3" w14:textId="3A40AA7A" w:rsidR="00F57B13" w:rsidRDefault="004858D4">
      <w:pPr>
        <w:pStyle w:val="2"/>
      </w:pPr>
      <w:r>
        <w:rPr>
          <w:rFonts w:hint="eastAsia"/>
        </w:rPr>
        <w:t>一、</w:t>
      </w:r>
      <w:r w:rsidR="00DD569F">
        <w:t>目的</w:t>
      </w:r>
      <w:r>
        <w:t>意义</w:t>
      </w:r>
    </w:p>
    <w:p w14:paraId="5BA25456" w14:textId="4EABAE0B" w:rsidR="008E51B9" w:rsidRPr="008E51B9" w:rsidRDefault="008E51B9" w:rsidP="003D6D4F">
      <w:pPr>
        <w:spacing w:line="360" w:lineRule="auto"/>
        <w:ind w:firstLineChars="200" w:firstLine="560"/>
        <w:rPr>
          <w:rFonts w:ascii="仿宋_GB2312" w:eastAsia="仿宋_GB2312" w:hAnsi="Times New Roman" w:cs="Times New Roman"/>
          <w:sz w:val="28"/>
        </w:rPr>
      </w:pPr>
      <w:r w:rsidRPr="008E51B9">
        <w:rPr>
          <w:rFonts w:ascii="仿宋_GB2312" w:eastAsia="仿宋_GB2312" w:hAnsi="Times New Roman" w:cs="Times New Roman"/>
          <w:sz w:val="28"/>
        </w:rPr>
        <w:t>近年来，随着BIM（建筑信息模型）技术在</w:t>
      </w:r>
      <w:r w:rsidR="00515B04">
        <w:rPr>
          <w:rFonts w:ascii="仿宋_GB2312" w:eastAsia="仿宋_GB2312" w:hAnsi="Times New Roman" w:cs="Times New Roman" w:hint="eastAsia"/>
          <w:sz w:val="28"/>
        </w:rPr>
        <w:t>规划</w:t>
      </w:r>
      <w:r w:rsidRPr="008E51B9">
        <w:rPr>
          <w:rFonts w:ascii="仿宋_GB2312" w:eastAsia="仿宋_GB2312" w:hAnsi="Times New Roman" w:cs="Times New Roman"/>
          <w:sz w:val="28"/>
        </w:rPr>
        <w:t>建筑行业的逐渐普及和推广，其在规划报建环节也开始得到应用和探索。部分发达地区和一些大型项目已经率先尝试将BIM应用于规划报建</w:t>
      </w:r>
      <w:r w:rsidR="00DF1465">
        <w:rPr>
          <w:rFonts w:ascii="仿宋_GB2312" w:eastAsia="仿宋_GB2312" w:hAnsi="Times New Roman" w:cs="Times New Roman" w:hint="eastAsia"/>
          <w:sz w:val="28"/>
        </w:rPr>
        <w:t>审批</w:t>
      </w:r>
      <w:r>
        <w:rPr>
          <w:rFonts w:ascii="仿宋_GB2312" w:eastAsia="仿宋_GB2312" w:hAnsi="Times New Roman" w:cs="Times New Roman" w:hint="eastAsia"/>
          <w:sz w:val="28"/>
        </w:rPr>
        <w:t>。</w:t>
      </w:r>
      <w:r w:rsidRPr="008E51B9">
        <w:rPr>
          <w:rFonts w:ascii="仿宋_GB2312" w:eastAsia="仿宋_GB2312" w:hAnsi="Times New Roman" w:cs="Times New Roman"/>
          <w:sz w:val="28"/>
        </w:rPr>
        <w:t>利用</w:t>
      </w:r>
      <w:r w:rsidR="00311E57">
        <w:rPr>
          <w:rFonts w:ascii="仿宋_GB2312" w:eastAsia="仿宋_GB2312" w:hAnsi="Times New Roman" w:cs="Times New Roman"/>
          <w:sz w:val="28"/>
        </w:rPr>
        <w:t>BIM</w:t>
      </w:r>
      <w:r w:rsidRPr="008E51B9">
        <w:rPr>
          <w:rFonts w:ascii="仿宋_GB2312" w:eastAsia="仿宋_GB2312" w:hAnsi="Times New Roman" w:cs="Times New Roman"/>
          <w:sz w:val="28"/>
        </w:rPr>
        <w:t>向</w:t>
      </w:r>
      <w:r w:rsidR="00CB293A">
        <w:rPr>
          <w:rFonts w:ascii="仿宋_GB2312" w:eastAsia="仿宋_GB2312" w:hAnsi="Times New Roman" w:cs="Times New Roman" w:hint="eastAsia"/>
          <w:sz w:val="28"/>
        </w:rPr>
        <w:t>自然资源</w:t>
      </w:r>
      <w:r w:rsidR="00311E57">
        <w:rPr>
          <w:rFonts w:ascii="仿宋_GB2312" w:eastAsia="仿宋_GB2312" w:hAnsi="Times New Roman" w:cs="Times New Roman"/>
          <w:sz w:val="28"/>
        </w:rPr>
        <w:t>部门直观展示建筑的设计方案、空间布局</w:t>
      </w:r>
      <w:r w:rsidRPr="008E51B9">
        <w:rPr>
          <w:rFonts w:ascii="仿宋_GB2312" w:eastAsia="仿宋_GB2312" w:hAnsi="Times New Roman" w:cs="Times New Roman"/>
          <w:sz w:val="28"/>
        </w:rPr>
        <w:t>等多方面信息，相比</w:t>
      </w:r>
      <w:r w:rsidR="00311E57">
        <w:rPr>
          <w:rFonts w:ascii="仿宋_GB2312" w:eastAsia="仿宋_GB2312" w:hAnsi="Times New Roman" w:cs="Times New Roman" w:hint="eastAsia"/>
          <w:sz w:val="28"/>
        </w:rPr>
        <w:t>传统</w:t>
      </w:r>
      <w:r w:rsidRPr="008E51B9">
        <w:rPr>
          <w:rFonts w:ascii="仿宋_GB2312" w:eastAsia="仿宋_GB2312" w:hAnsi="Times New Roman" w:cs="Times New Roman"/>
          <w:sz w:val="28"/>
        </w:rPr>
        <w:t>二维图纸申报，在信息完整性</w:t>
      </w:r>
      <w:r w:rsidR="00311E57">
        <w:rPr>
          <w:rFonts w:ascii="仿宋_GB2312" w:eastAsia="仿宋_GB2312" w:hAnsi="Times New Roman" w:cs="Times New Roman" w:hint="eastAsia"/>
          <w:sz w:val="28"/>
        </w:rPr>
        <w:t>、准确性和</w:t>
      </w:r>
      <w:r w:rsidRPr="008E51B9">
        <w:rPr>
          <w:rFonts w:ascii="仿宋_GB2312" w:eastAsia="仿宋_GB2312" w:hAnsi="Times New Roman" w:cs="Times New Roman"/>
          <w:sz w:val="28"/>
        </w:rPr>
        <w:t>可视化程度上有了显著提升。然而，BIM规划报建仍处于起步阶段。各地的应用水平参差不齐，缺乏统一的规范和流程指导，导致不同地区、不同项目的报建要求和审核标准差异较大。</w:t>
      </w:r>
    </w:p>
    <w:p w14:paraId="255A4F45" w14:textId="7C94AFE7" w:rsidR="007266C4" w:rsidRPr="00E84C77" w:rsidRDefault="00311E57" w:rsidP="003D6D4F">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本项标准的制定，是贯彻落实党中央、国务院提出的《数字中国建设整体布局规划》和江苏力争在标准</w:t>
      </w:r>
      <w:r w:rsidRPr="00311E57">
        <w:rPr>
          <w:rFonts w:ascii="仿宋_GB2312" w:eastAsia="仿宋_GB2312" w:hAnsi="Times New Roman" w:cs="Times New Roman"/>
          <w:sz w:val="28"/>
        </w:rPr>
        <w:t>强国建设中</w:t>
      </w:r>
      <w:r>
        <w:rPr>
          <w:rFonts w:ascii="仿宋_GB2312" w:eastAsia="仿宋_GB2312" w:hAnsi="Times New Roman" w:cs="Times New Roman" w:hint="eastAsia"/>
          <w:sz w:val="28"/>
        </w:rPr>
        <w:t>“</w:t>
      </w:r>
      <w:r w:rsidRPr="00311E57">
        <w:rPr>
          <w:rFonts w:ascii="仿宋_GB2312" w:eastAsia="仿宋_GB2312" w:hAnsi="Times New Roman" w:cs="Times New Roman"/>
          <w:sz w:val="28"/>
        </w:rPr>
        <w:t>走在前、做示范</w:t>
      </w:r>
      <w:r>
        <w:rPr>
          <w:rFonts w:ascii="仿宋_GB2312" w:eastAsia="仿宋_GB2312" w:hAnsi="Times New Roman" w:cs="Times New Roman" w:hint="eastAsia"/>
          <w:sz w:val="28"/>
        </w:rPr>
        <w:t>”的具体实践</w:t>
      </w:r>
      <w:r w:rsidR="00207918">
        <w:rPr>
          <w:rFonts w:ascii="仿宋_GB2312" w:eastAsia="仿宋_GB2312" w:hAnsi="Times New Roman" w:cs="Times New Roman" w:hint="eastAsia"/>
          <w:sz w:val="28"/>
        </w:rPr>
        <w:t>。</w:t>
      </w:r>
      <w:r>
        <w:rPr>
          <w:rFonts w:ascii="仿宋_GB2312" w:eastAsia="仿宋_GB2312" w:hAnsi="Times New Roman" w:cs="Times New Roman" w:hint="eastAsia"/>
          <w:sz w:val="28"/>
        </w:rPr>
        <w:t>通过</w:t>
      </w:r>
      <w:r w:rsidR="007266C4" w:rsidRPr="00E84C77">
        <w:rPr>
          <w:rFonts w:ascii="仿宋_GB2312" w:eastAsia="仿宋_GB2312" w:hAnsi="Times New Roman" w:cs="Times New Roman"/>
          <w:sz w:val="28"/>
        </w:rPr>
        <w:t>制定</w:t>
      </w:r>
      <w:r w:rsidR="00711471">
        <w:rPr>
          <w:rFonts w:ascii="仿宋_GB2312" w:eastAsia="仿宋_GB2312" w:hAnsi="Times New Roman" w:cs="Times New Roman" w:hint="eastAsia"/>
          <w:sz w:val="28"/>
        </w:rPr>
        <w:t>《建筑工程BIM规划报建数据规范》</w:t>
      </w:r>
      <w:r>
        <w:rPr>
          <w:rFonts w:ascii="仿宋_GB2312" w:eastAsia="仿宋_GB2312" w:hAnsi="Times New Roman" w:cs="Times New Roman" w:hint="eastAsia"/>
          <w:sz w:val="28"/>
        </w:rPr>
        <w:t>，</w:t>
      </w:r>
      <w:r w:rsidR="007266C4" w:rsidRPr="00E84C77">
        <w:rPr>
          <w:rFonts w:ascii="仿宋_GB2312" w:eastAsia="仿宋_GB2312" w:hAnsi="Times New Roman" w:cs="Times New Roman"/>
          <w:sz w:val="28"/>
        </w:rPr>
        <w:t>可以</w:t>
      </w:r>
      <w:r w:rsidR="00207918">
        <w:rPr>
          <w:rFonts w:ascii="仿宋_GB2312" w:eastAsia="仿宋_GB2312" w:hAnsi="Times New Roman" w:cs="Times New Roman" w:hint="eastAsia"/>
          <w:sz w:val="28"/>
        </w:rPr>
        <w:t>大力推动BIM技术在建筑工程规划管理中的应用，指导设计单位</w:t>
      </w:r>
      <w:r w:rsidR="00207918" w:rsidRPr="00E84C77">
        <w:rPr>
          <w:rFonts w:ascii="仿宋_GB2312" w:eastAsia="仿宋_GB2312" w:hAnsi="Times New Roman" w:cs="Times New Roman"/>
          <w:sz w:val="28"/>
        </w:rPr>
        <w:t>统一数据格式、内容深度、信息分类等</w:t>
      </w:r>
      <w:r w:rsidR="00207918">
        <w:rPr>
          <w:rFonts w:ascii="仿宋_GB2312" w:eastAsia="仿宋_GB2312" w:hAnsi="Times New Roman" w:cs="Times New Roman" w:hint="eastAsia"/>
          <w:sz w:val="28"/>
        </w:rPr>
        <w:t>，规范建设单位的</w:t>
      </w:r>
      <w:r w:rsidR="00DF1465">
        <w:rPr>
          <w:rFonts w:ascii="仿宋_GB2312" w:eastAsia="仿宋_GB2312" w:hAnsi="Times New Roman" w:cs="Times New Roman" w:hint="eastAsia"/>
          <w:sz w:val="28"/>
        </w:rPr>
        <w:t>报建数据</w:t>
      </w:r>
      <w:r w:rsidR="00207918">
        <w:rPr>
          <w:rFonts w:ascii="仿宋_GB2312" w:eastAsia="仿宋_GB2312" w:hAnsi="Times New Roman" w:cs="Times New Roman" w:hint="eastAsia"/>
          <w:sz w:val="28"/>
        </w:rPr>
        <w:t>组织</w:t>
      </w:r>
      <w:r w:rsidR="00DF1465">
        <w:rPr>
          <w:rFonts w:ascii="仿宋_GB2312" w:eastAsia="仿宋_GB2312" w:hAnsi="Times New Roman" w:cs="Times New Roman" w:hint="eastAsia"/>
          <w:sz w:val="28"/>
        </w:rPr>
        <w:t>，</w:t>
      </w:r>
      <w:r w:rsidR="00207918">
        <w:rPr>
          <w:rFonts w:ascii="仿宋_GB2312" w:eastAsia="仿宋_GB2312" w:hAnsi="Times New Roman" w:cs="Times New Roman" w:hint="eastAsia"/>
          <w:sz w:val="28"/>
        </w:rPr>
        <w:t>保障</w:t>
      </w:r>
      <w:r w:rsidR="007266C4" w:rsidRPr="00E84C77">
        <w:rPr>
          <w:rFonts w:ascii="仿宋_GB2312" w:eastAsia="仿宋_GB2312" w:hAnsi="Times New Roman" w:cs="Times New Roman"/>
          <w:sz w:val="28"/>
        </w:rPr>
        <w:t>规划</w:t>
      </w:r>
      <w:r w:rsidR="00207918">
        <w:rPr>
          <w:rFonts w:ascii="仿宋_GB2312" w:eastAsia="仿宋_GB2312" w:hAnsi="Times New Roman" w:cs="Times New Roman" w:hint="eastAsia"/>
          <w:sz w:val="28"/>
        </w:rPr>
        <w:t>管理</w:t>
      </w:r>
      <w:r w:rsidR="007266C4" w:rsidRPr="00E84C77">
        <w:rPr>
          <w:rFonts w:ascii="仿宋_GB2312" w:eastAsia="仿宋_GB2312" w:hAnsi="Times New Roman" w:cs="Times New Roman"/>
          <w:sz w:val="28"/>
        </w:rPr>
        <w:t>部门高效</w:t>
      </w:r>
      <w:r w:rsidR="00207918">
        <w:rPr>
          <w:rFonts w:ascii="仿宋_GB2312" w:eastAsia="仿宋_GB2312" w:hAnsi="Times New Roman" w:cs="Times New Roman" w:hint="eastAsia"/>
          <w:sz w:val="28"/>
        </w:rPr>
        <w:t>审批。此外，</w:t>
      </w:r>
      <w:r w:rsidR="00DF1465">
        <w:rPr>
          <w:rFonts w:ascii="仿宋_GB2312" w:eastAsia="仿宋_GB2312" w:hAnsi="Times New Roman" w:cs="Times New Roman" w:hint="eastAsia"/>
          <w:sz w:val="28"/>
        </w:rPr>
        <w:t>统一的数据规范将</w:t>
      </w:r>
      <w:r w:rsidR="00207918">
        <w:rPr>
          <w:rFonts w:ascii="仿宋_GB2312" w:eastAsia="仿宋_GB2312" w:hAnsi="Times New Roman" w:cs="Times New Roman" w:hint="eastAsia"/>
          <w:sz w:val="28"/>
        </w:rPr>
        <w:lastRenderedPageBreak/>
        <w:t>有助于降低各标准利益方学习、掌握和运用标准的技术门槛；有助于推动行业技术革新和管理转型，引入智能审批、提升审批质效，优化营商环境；也有助于</w:t>
      </w:r>
      <w:r w:rsidR="007266C4" w:rsidRPr="00E84C77">
        <w:rPr>
          <w:rFonts w:ascii="仿宋_GB2312" w:eastAsia="仿宋_GB2312" w:hAnsi="Times New Roman" w:cs="Times New Roman"/>
          <w:sz w:val="28"/>
        </w:rPr>
        <w:t>打破</w:t>
      </w:r>
      <w:r w:rsidR="00207918">
        <w:rPr>
          <w:rFonts w:ascii="仿宋_GB2312" w:eastAsia="仿宋_GB2312" w:hAnsi="Times New Roman" w:cs="Times New Roman" w:hint="eastAsia"/>
          <w:sz w:val="28"/>
        </w:rPr>
        <w:t>跨城市、跨</w:t>
      </w:r>
      <w:r w:rsidR="007266C4" w:rsidRPr="00E84C77">
        <w:rPr>
          <w:rFonts w:ascii="仿宋_GB2312" w:eastAsia="仿宋_GB2312" w:hAnsi="Times New Roman" w:cs="Times New Roman"/>
          <w:sz w:val="28"/>
        </w:rPr>
        <w:t>部门</w:t>
      </w:r>
      <w:r w:rsidR="00207918">
        <w:rPr>
          <w:rFonts w:ascii="仿宋_GB2312" w:eastAsia="仿宋_GB2312" w:hAnsi="Times New Roman" w:cs="Times New Roman" w:hint="eastAsia"/>
          <w:sz w:val="28"/>
        </w:rPr>
        <w:t>、跨应用环节</w:t>
      </w:r>
      <w:r w:rsidR="007266C4" w:rsidRPr="00E84C77">
        <w:rPr>
          <w:rFonts w:ascii="仿宋_GB2312" w:eastAsia="仿宋_GB2312" w:hAnsi="Times New Roman" w:cs="Times New Roman"/>
          <w:sz w:val="28"/>
        </w:rPr>
        <w:t>之间的数据壁垒，</w:t>
      </w:r>
      <w:r w:rsidR="00207918">
        <w:rPr>
          <w:rFonts w:ascii="仿宋_GB2312" w:eastAsia="仿宋_GB2312" w:hAnsi="Times New Roman" w:cs="Times New Roman" w:hint="eastAsia"/>
          <w:sz w:val="28"/>
        </w:rPr>
        <w:t>为数据价值挖掘和数据复用共享夯实基础。</w:t>
      </w:r>
    </w:p>
    <w:p w14:paraId="39D287E9" w14:textId="019C43F5" w:rsidR="007266C4" w:rsidRPr="00E84C77" w:rsidRDefault="00207918" w:rsidP="003D6D4F">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进入2</w:t>
      </w:r>
      <w:r>
        <w:rPr>
          <w:rFonts w:ascii="仿宋_GB2312" w:eastAsia="仿宋_GB2312" w:hAnsi="Times New Roman" w:cs="Times New Roman"/>
          <w:sz w:val="28"/>
        </w:rPr>
        <w:t>1</w:t>
      </w:r>
      <w:r>
        <w:rPr>
          <w:rFonts w:ascii="仿宋_GB2312" w:eastAsia="仿宋_GB2312" w:hAnsi="Times New Roman" w:cs="Times New Roman" w:hint="eastAsia"/>
          <w:sz w:val="28"/>
        </w:rPr>
        <w:t>世纪</w:t>
      </w:r>
      <w:r w:rsidR="00520F09">
        <w:rPr>
          <w:rFonts w:ascii="仿宋_GB2312" w:eastAsia="仿宋_GB2312" w:hAnsi="Times New Roman" w:cs="Times New Roman" w:hint="eastAsia"/>
          <w:sz w:val="28"/>
        </w:rPr>
        <w:t>，</w:t>
      </w:r>
      <w:r w:rsidR="00311E57">
        <w:rPr>
          <w:rFonts w:ascii="仿宋_GB2312" w:eastAsia="仿宋_GB2312" w:hAnsi="Times New Roman" w:cs="Times New Roman"/>
          <w:sz w:val="28"/>
        </w:rPr>
        <w:t>BIM</w:t>
      </w:r>
      <w:r w:rsidR="007266C4" w:rsidRPr="00E84C77">
        <w:rPr>
          <w:rFonts w:ascii="仿宋_GB2312" w:eastAsia="仿宋_GB2312" w:hAnsi="Times New Roman" w:cs="Times New Roman"/>
          <w:sz w:val="28"/>
        </w:rPr>
        <w:t>技术</w:t>
      </w:r>
      <w:r>
        <w:rPr>
          <w:rFonts w:ascii="仿宋_GB2312" w:eastAsia="仿宋_GB2312" w:hAnsi="Times New Roman" w:cs="Times New Roman" w:hint="eastAsia"/>
          <w:sz w:val="28"/>
        </w:rPr>
        <w:t>和应用取得长足发展，其</w:t>
      </w:r>
      <w:r w:rsidR="007266C4" w:rsidRPr="00E84C77">
        <w:rPr>
          <w:rFonts w:ascii="仿宋_GB2312" w:eastAsia="仿宋_GB2312" w:hAnsi="Times New Roman" w:cs="Times New Roman"/>
          <w:sz w:val="28"/>
        </w:rPr>
        <w:t>具备</w:t>
      </w:r>
      <w:r>
        <w:rPr>
          <w:rFonts w:ascii="仿宋_GB2312" w:eastAsia="仿宋_GB2312" w:hAnsi="Times New Roman" w:cs="Times New Roman" w:hint="eastAsia"/>
          <w:sz w:val="28"/>
        </w:rPr>
        <w:t>的</w:t>
      </w:r>
      <w:r w:rsidR="007266C4" w:rsidRPr="00E84C77">
        <w:rPr>
          <w:rFonts w:ascii="仿宋_GB2312" w:eastAsia="仿宋_GB2312" w:hAnsi="Times New Roman" w:cs="Times New Roman"/>
          <w:sz w:val="28"/>
        </w:rPr>
        <w:t>数据处理</w:t>
      </w:r>
      <w:r>
        <w:rPr>
          <w:rFonts w:ascii="仿宋_GB2312" w:eastAsia="仿宋_GB2312" w:hAnsi="Times New Roman" w:cs="Times New Roman" w:hint="eastAsia"/>
          <w:sz w:val="28"/>
        </w:rPr>
        <w:t>、承载能力，</w:t>
      </w:r>
      <w:r w:rsidR="007266C4" w:rsidRPr="00E84C77">
        <w:rPr>
          <w:rFonts w:ascii="仿宋_GB2312" w:eastAsia="仿宋_GB2312" w:hAnsi="Times New Roman" w:cs="Times New Roman"/>
          <w:sz w:val="28"/>
        </w:rPr>
        <w:t>和可视化展示</w:t>
      </w:r>
      <w:r>
        <w:rPr>
          <w:rFonts w:ascii="仿宋_GB2312" w:eastAsia="仿宋_GB2312" w:hAnsi="Times New Roman" w:cs="Times New Roman" w:hint="eastAsia"/>
          <w:sz w:val="28"/>
        </w:rPr>
        <w:t>、关联分析</w:t>
      </w:r>
      <w:r w:rsidR="007266C4" w:rsidRPr="00E84C77">
        <w:rPr>
          <w:rFonts w:ascii="仿宋_GB2312" w:eastAsia="仿宋_GB2312" w:hAnsi="Times New Roman" w:cs="Times New Roman"/>
          <w:sz w:val="28"/>
        </w:rPr>
        <w:t>能力，</w:t>
      </w:r>
      <w:r>
        <w:rPr>
          <w:rFonts w:ascii="仿宋_GB2312" w:eastAsia="仿宋_GB2312" w:hAnsi="Times New Roman" w:cs="Times New Roman" w:hint="eastAsia"/>
          <w:sz w:val="28"/>
        </w:rPr>
        <w:t>为建筑工程的规划设计、</w:t>
      </w:r>
      <w:r w:rsidR="007266C4" w:rsidRPr="00E84C77">
        <w:rPr>
          <w:rFonts w:ascii="仿宋_GB2312" w:eastAsia="仿宋_GB2312" w:hAnsi="Times New Roman" w:cs="Times New Roman"/>
          <w:sz w:val="28"/>
        </w:rPr>
        <w:t>报建</w:t>
      </w:r>
      <w:r>
        <w:rPr>
          <w:rFonts w:ascii="仿宋_GB2312" w:eastAsia="仿宋_GB2312" w:hAnsi="Times New Roman" w:cs="Times New Roman" w:hint="eastAsia"/>
          <w:sz w:val="28"/>
        </w:rPr>
        <w:t>和审查，提供了新的技术路径，特别是众多BIM软件</w:t>
      </w:r>
      <w:r w:rsidR="007266C4" w:rsidRPr="00E84C77">
        <w:rPr>
          <w:rFonts w:ascii="仿宋_GB2312" w:eastAsia="仿宋_GB2312" w:hAnsi="Times New Roman" w:cs="Times New Roman"/>
          <w:sz w:val="28"/>
        </w:rPr>
        <w:t>平台和工具</w:t>
      </w:r>
      <w:r>
        <w:rPr>
          <w:rFonts w:ascii="仿宋_GB2312" w:eastAsia="仿宋_GB2312" w:hAnsi="Times New Roman" w:cs="Times New Roman" w:hint="eastAsia"/>
          <w:sz w:val="28"/>
        </w:rPr>
        <w:t>的</w:t>
      </w:r>
      <w:r w:rsidR="007266C4" w:rsidRPr="00E84C77">
        <w:rPr>
          <w:rFonts w:ascii="仿宋_GB2312" w:eastAsia="仿宋_GB2312" w:hAnsi="Times New Roman" w:cs="Times New Roman"/>
          <w:sz w:val="28"/>
        </w:rPr>
        <w:t>不断涌现和完善，</w:t>
      </w:r>
      <w:r>
        <w:rPr>
          <w:rFonts w:ascii="仿宋_GB2312" w:eastAsia="仿宋_GB2312" w:hAnsi="Times New Roman" w:cs="Times New Roman" w:hint="eastAsia"/>
          <w:sz w:val="28"/>
        </w:rPr>
        <w:t>广大建设单位、设计单位的BIM技术人员的逐步普及，</w:t>
      </w:r>
      <w:r w:rsidR="007266C4" w:rsidRPr="00E84C77">
        <w:rPr>
          <w:rFonts w:ascii="仿宋_GB2312" w:eastAsia="仿宋_GB2312" w:hAnsi="Times New Roman" w:cs="Times New Roman"/>
          <w:sz w:val="28"/>
        </w:rPr>
        <w:t>为制定实施</w:t>
      </w:r>
      <w:r w:rsidR="00B9228D">
        <w:rPr>
          <w:rFonts w:ascii="仿宋_GB2312" w:eastAsia="仿宋_GB2312" w:hAnsi="Times New Roman" w:cs="Times New Roman" w:hint="eastAsia"/>
          <w:sz w:val="28"/>
        </w:rPr>
        <w:t>《建筑工程BIM规划报建数据规范》</w:t>
      </w:r>
      <w:r w:rsidR="007266C4" w:rsidRPr="00E84C77">
        <w:rPr>
          <w:rFonts w:ascii="仿宋_GB2312" w:eastAsia="仿宋_GB2312" w:hAnsi="Times New Roman" w:cs="Times New Roman"/>
          <w:sz w:val="28"/>
        </w:rPr>
        <w:t>提供了坚实的技术支撑。</w:t>
      </w:r>
      <w:r w:rsidR="00DF1465">
        <w:rPr>
          <w:rFonts w:ascii="仿宋_GB2312" w:eastAsia="仿宋_GB2312" w:hAnsi="Times New Roman" w:cs="Times New Roman" w:hint="eastAsia"/>
          <w:sz w:val="28"/>
        </w:rPr>
        <w:t>其次，</w:t>
      </w:r>
      <w:r>
        <w:rPr>
          <w:rFonts w:ascii="仿宋_GB2312" w:eastAsia="仿宋_GB2312" w:hAnsi="Times New Roman" w:cs="Times New Roman" w:hint="eastAsia"/>
          <w:sz w:val="28"/>
        </w:rPr>
        <w:t>自2</w:t>
      </w:r>
      <w:r>
        <w:rPr>
          <w:rFonts w:ascii="仿宋_GB2312" w:eastAsia="仿宋_GB2312" w:hAnsi="Times New Roman" w:cs="Times New Roman"/>
          <w:sz w:val="28"/>
        </w:rPr>
        <w:t>018</w:t>
      </w:r>
      <w:r>
        <w:rPr>
          <w:rFonts w:ascii="仿宋_GB2312" w:eastAsia="仿宋_GB2312" w:hAnsi="Times New Roman" w:cs="Times New Roman" w:hint="eastAsia"/>
          <w:sz w:val="28"/>
        </w:rPr>
        <w:t>年以来，省内的南京、苏州就通过试点，积累了一定的建筑工程BIM规划报建</w:t>
      </w:r>
      <w:r w:rsidRPr="00E84C77">
        <w:rPr>
          <w:rFonts w:ascii="仿宋_GB2312" w:eastAsia="仿宋_GB2312" w:hAnsi="Times New Roman" w:cs="Times New Roman"/>
          <w:sz w:val="28"/>
        </w:rPr>
        <w:t>实践经验</w:t>
      </w:r>
      <w:r>
        <w:rPr>
          <w:rFonts w:ascii="仿宋_GB2312" w:eastAsia="仿宋_GB2312" w:hAnsi="Times New Roman" w:cs="Times New Roman" w:hint="eastAsia"/>
          <w:sz w:val="28"/>
        </w:rPr>
        <w:t>，其他城市也在部分重点项目、重大工程中积极探索BIM技术应用，</w:t>
      </w:r>
      <w:r w:rsidR="007266C4" w:rsidRPr="00E84C77">
        <w:rPr>
          <w:rFonts w:ascii="仿宋_GB2312" w:eastAsia="仿宋_GB2312" w:hAnsi="Times New Roman" w:cs="Times New Roman"/>
          <w:sz w:val="28"/>
        </w:rPr>
        <w:t>这些</w:t>
      </w:r>
      <w:r>
        <w:rPr>
          <w:rFonts w:ascii="仿宋_GB2312" w:eastAsia="仿宋_GB2312" w:hAnsi="Times New Roman" w:cs="Times New Roman" w:hint="eastAsia"/>
          <w:sz w:val="28"/>
        </w:rPr>
        <w:t>都成为了</w:t>
      </w:r>
      <w:r>
        <w:rPr>
          <w:rFonts w:ascii="仿宋_GB2312" w:eastAsia="仿宋_GB2312" w:hAnsi="Times New Roman" w:cs="Times New Roman"/>
          <w:sz w:val="28"/>
        </w:rPr>
        <w:t>标准</w:t>
      </w:r>
      <w:r w:rsidR="007266C4" w:rsidRPr="00E84C77">
        <w:rPr>
          <w:rFonts w:ascii="仿宋_GB2312" w:eastAsia="仿宋_GB2312" w:hAnsi="Times New Roman" w:cs="Times New Roman"/>
          <w:sz w:val="28"/>
        </w:rPr>
        <w:t>制定</w:t>
      </w:r>
      <w:r>
        <w:rPr>
          <w:rFonts w:ascii="仿宋_GB2312" w:eastAsia="仿宋_GB2312" w:hAnsi="Times New Roman" w:cs="Times New Roman" w:hint="eastAsia"/>
          <w:sz w:val="28"/>
        </w:rPr>
        <w:t>的</w:t>
      </w:r>
      <w:r w:rsidR="007266C4" w:rsidRPr="00E84C77">
        <w:rPr>
          <w:rFonts w:ascii="仿宋_GB2312" w:eastAsia="仿宋_GB2312" w:hAnsi="Times New Roman" w:cs="Times New Roman"/>
          <w:sz w:val="28"/>
        </w:rPr>
        <w:t>宝贵</w:t>
      </w:r>
      <w:r>
        <w:rPr>
          <w:rFonts w:ascii="仿宋_GB2312" w:eastAsia="仿宋_GB2312" w:hAnsi="Times New Roman" w:cs="Times New Roman" w:hint="eastAsia"/>
          <w:sz w:val="28"/>
        </w:rPr>
        <w:t>经验和</w:t>
      </w:r>
      <w:r w:rsidR="007266C4" w:rsidRPr="00E84C77">
        <w:rPr>
          <w:rFonts w:ascii="仿宋_GB2312" w:eastAsia="仿宋_GB2312" w:hAnsi="Times New Roman" w:cs="Times New Roman"/>
          <w:sz w:val="28"/>
        </w:rPr>
        <w:t>参考依据，</w:t>
      </w:r>
      <w:r>
        <w:rPr>
          <w:rFonts w:ascii="仿宋_GB2312" w:eastAsia="仿宋_GB2312" w:hAnsi="Times New Roman" w:cs="Times New Roman" w:hint="eastAsia"/>
          <w:sz w:val="28"/>
        </w:rPr>
        <w:t>将进一步增强</w:t>
      </w:r>
      <w:r w:rsidR="007266C4" w:rsidRPr="00E84C77">
        <w:rPr>
          <w:rFonts w:ascii="仿宋_GB2312" w:eastAsia="仿宋_GB2312" w:hAnsi="Times New Roman" w:cs="Times New Roman"/>
          <w:sz w:val="28"/>
        </w:rPr>
        <w:t>标准</w:t>
      </w:r>
      <w:r>
        <w:rPr>
          <w:rFonts w:ascii="仿宋_GB2312" w:eastAsia="仿宋_GB2312" w:hAnsi="Times New Roman" w:cs="Times New Roman" w:hint="eastAsia"/>
          <w:sz w:val="28"/>
        </w:rPr>
        <w:t>的</w:t>
      </w:r>
      <w:r>
        <w:rPr>
          <w:rFonts w:ascii="仿宋_GB2312" w:eastAsia="仿宋_GB2312" w:hAnsi="Times New Roman" w:cs="Times New Roman"/>
          <w:sz w:val="28"/>
        </w:rPr>
        <w:t>实用性</w:t>
      </w:r>
      <w:r>
        <w:rPr>
          <w:rFonts w:ascii="仿宋_GB2312" w:eastAsia="仿宋_GB2312" w:hAnsi="Times New Roman" w:cs="Times New Roman" w:hint="eastAsia"/>
          <w:sz w:val="28"/>
        </w:rPr>
        <w:t>、</w:t>
      </w:r>
      <w:r w:rsidR="007266C4" w:rsidRPr="00E84C77">
        <w:rPr>
          <w:rFonts w:ascii="仿宋_GB2312" w:eastAsia="仿宋_GB2312" w:hAnsi="Times New Roman" w:cs="Times New Roman"/>
          <w:sz w:val="28"/>
        </w:rPr>
        <w:t>可操作性。</w:t>
      </w:r>
      <w:r>
        <w:rPr>
          <w:rFonts w:ascii="仿宋_GB2312" w:eastAsia="仿宋_GB2312" w:hAnsi="Times New Roman" w:cs="Times New Roman" w:hint="eastAsia"/>
          <w:sz w:val="28"/>
        </w:rPr>
        <w:t>第三</w:t>
      </w:r>
      <w:r w:rsidR="00CB6EAE">
        <w:rPr>
          <w:rFonts w:ascii="仿宋_GB2312" w:eastAsia="仿宋_GB2312" w:hAnsi="Times New Roman" w:cs="Times New Roman" w:hint="eastAsia"/>
          <w:sz w:val="28"/>
        </w:rPr>
        <w:t>，</w:t>
      </w:r>
      <w:r>
        <w:rPr>
          <w:rFonts w:ascii="仿宋_GB2312" w:eastAsia="仿宋_GB2312" w:hAnsi="Times New Roman" w:cs="Times New Roman" w:hint="eastAsia"/>
          <w:sz w:val="28"/>
        </w:rPr>
        <w:t>在数字化、智慧化浪潮下，</w:t>
      </w:r>
      <w:r w:rsidR="007266C4" w:rsidRPr="00E84C77">
        <w:rPr>
          <w:rFonts w:ascii="仿宋_GB2312" w:eastAsia="仿宋_GB2312" w:hAnsi="Times New Roman" w:cs="Times New Roman"/>
          <w:sz w:val="28"/>
        </w:rPr>
        <w:t>越来越多的</w:t>
      </w:r>
      <w:r>
        <w:rPr>
          <w:rFonts w:ascii="仿宋_GB2312" w:eastAsia="仿宋_GB2312" w:hAnsi="Times New Roman" w:cs="Times New Roman" w:hint="eastAsia"/>
          <w:sz w:val="28"/>
        </w:rPr>
        <w:t>建设</w:t>
      </w:r>
      <w:r w:rsidR="007266C4" w:rsidRPr="00E84C77">
        <w:rPr>
          <w:rFonts w:ascii="仿宋_GB2312" w:eastAsia="仿宋_GB2312" w:hAnsi="Times New Roman" w:cs="Times New Roman"/>
          <w:sz w:val="28"/>
        </w:rPr>
        <w:t>企业、</w:t>
      </w:r>
      <w:r>
        <w:rPr>
          <w:rFonts w:ascii="仿宋_GB2312" w:eastAsia="仿宋_GB2312" w:hAnsi="Times New Roman" w:cs="Times New Roman" w:hint="eastAsia"/>
          <w:sz w:val="28"/>
        </w:rPr>
        <w:t>设计企业、</w:t>
      </w:r>
      <w:r w:rsidR="007266C4" w:rsidRPr="00E84C77">
        <w:rPr>
          <w:rFonts w:ascii="仿宋_GB2312" w:eastAsia="仿宋_GB2312" w:hAnsi="Times New Roman" w:cs="Times New Roman"/>
          <w:sz w:val="28"/>
        </w:rPr>
        <w:t>科研机构和行业</w:t>
      </w:r>
      <w:r>
        <w:rPr>
          <w:rFonts w:ascii="仿宋_GB2312" w:eastAsia="仿宋_GB2312" w:hAnsi="Times New Roman" w:cs="Times New Roman" w:hint="eastAsia"/>
          <w:sz w:val="28"/>
        </w:rPr>
        <w:t>部门，都认识到BIM之于建筑工程管理的价值和重要性，正积极储备掌握相关的知识、人才、技术和案例，</w:t>
      </w:r>
      <w:r w:rsidR="00E17A92">
        <w:rPr>
          <w:rFonts w:ascii="仿宋_GB2312" w:eastAsia="仿宋_GB2312" w:hAnsi="Times New Roman" w:cs="Times New Roman" w:hint="eastAsia"/>
          <w:sz w:val="28"/>
        </w:rPr>
        <w:t>围绕BIM应用，相关行业学会、协会组织的</w:t>
      </w:r>
      <w:r w:rsidR="00E17A92">
        <w:rPr>
          <w:rFonts w:ascii="仿宋_GB2312" w:eastAsia="仿宋_GB2312" w:hAnsi="Times New Roman" w:cs="Times New Roman"/>
          <w:sz w:val="28"/>
        </w:rPr>
        <w:t>研讨</w:t>
      </w:r>
      <w:r w:rsidR="007266C4" w:rsidRPr="00E84C77">
        <w:rPr>
          <w:rFonts w:ascii="仿宋_GB2312" w:eastAsia="仿宋_GB2312" w:hAnsi="Times New Roman" w:cs="Times New Roman"/>
          <w:sz w:val="28"/>
        </w:rPr>
        <w:t>交流活动</w:t>
      </w:r>
      <w:r w:rsidR="00E17A92">
        <w:rPr>
          <w:rFonts w:ascii="仿宋_GB2312" w:eastAsia="仿宋_GB2312" w:hAnsi="Times New Roman" w:cs="Times New Roman" w:hint="eastAsia"/>
          <w:sz w:val="28"/>
        </w:rPr>
        <w:t>屡见不鲜</w:t>
      </w:r>
      <w:r w:rsidR="007266C4" w:rsidRPr="00E84C77">
        <w:rPr>
          <w:rFonts w:ascii="仿宋_GB2312" w:eastAsia="仿宋_GB2312" w:hAnsi="Times New Roman" w:cs="Times New Roman"/>
          <w:sz w:val="28"/>
        </w:rPr>
        <w:t>，</w:t>
      </w:r>
      <w:r w:rsidR="00E17A92">
        <w:rPr>
          <w:rFonts w:ascii="仿宋_GB2312" w:eastAsia="仿宋_GB2312" w:hAnsi="Times New Roman" w:cs="Times New Roman" w:hint="eastAsia"/>
          <w:sz w:val="28"/>
        </w:rPr>
        <w:t>这些都</w:t>
      </w:r>
      <w:r w:rsidR="007266C4" w:rsidRPr="00E84C77">
        <w:rPr>
          <w:rFonts w:ascii="仿宋_GB2312" w:eastAsia="仿宋_GB2312" w:hAnsi="Times New Roman" w:cs="Times New Roman"/>
          <w:sz w:val="28"/>
        </w:rPr>
        <w:t>为标准的制定凝聚了广泛的行业共识和力量。</w:t>
      </w:r>
    </w:p>
    <w:p w14:paraId="608CF9A5" w14:textId="4EB056CA" w:rsidR="000D6E0F" w:rsidRDefault="006D2E66" w:rsidP="003D6D4F">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江苏省</w:t>
      </w:r>
      <w:r w:rsidR="004858D4">
        <w:rPr>
          <w:rFonts w:ascii="仿宋_GB2312" w:eastAsia="仿宋_GB2312" w:hAnsi="Times New Roman" w:cs="Times New Roman" w:hint="eastAsia"/>
          <w:sz w:val="28"/>
        </w:rPr>
        <w:t>《建筑工程BIM规划报建数据规范》旨在</w:t>
      </w:r>
      <w:r w:rsidR="00E17A92">
        <w:rPr>
          <w:rFonts w:ascii="仿宋_GB2312" w:eastAsia="仿宋_GB2312" w:hAnsi="Times New Roman" w:cs="Times New Roman" w:hint="eastAsia"/>
          <w:sz w:val="28"/>
        </w:rPr>
        <w:t>从源头上</w:t>
      </w:r>
      <w:r w:rsidR="00832BCA" w:rsidRPr="00832BCA">
        <w:rPr>
          <w:rFonts w:ascii="仿宋_GB2312" w:eastAsia="仿宋_GB2312" w:hAnsi="Times New Roman" w:cs="Times New Roman" w:hint="eastAsia"/>
          <w:sz w:val="28"/>
        </w:rPr>
        <w:t>明确建筑工程规划报建信息模型</w:t>
      </w:r>
      <w:r w:rsidR="00E17A92">
        <w:rPr>
          <w:rFonts w:ascii="仿宋_GB2312" w:eastAsia="仿宋_GB2312" w:hAnsi="Times New Roman" w:cs="Times New Roman" w:hint="eastAsia"/>
          <w:sz w:val="28"/>
        </w:rPr>
        <w:t>的</w:t>
      </w:r>
      <w:r w:rsidR="00832BCA" w:rsidRPr="00832BCA">
        <w:rPr>
          <w:rFonts w:ascii="仿宋_GB2312" w:eastAsia="仿宋_GB2312" w:hAnsi="Times New Roman" w:cs="Times New Roman" w:hint="eastAsia"/>
          <w:sz w:val="28"/>
        </w:rPr>
        <w:t>数据内容，建立建筑工程</w:t>
      </w:r>
      <w:r w:rsidR="00E17A92">
        <w:rPr>
          <w:rFonts w:ascii="仿宋_GB2312" w:eastAsia="仿宋_GB2312" w:hAnsi="Times New Roman" w:cs="Times New Roman" w:hint="eastAsia"/>
          <w:sz w:val="28"/>
        </w:rPr>
        <w:t>BIM</w:t>
      </w:r>
      <w:r w:rsidR="00832BCA" w:rsidRPr="00832BCA">
        <w:rPr>
          <w:rFonts w:ascii="仿宋_GB2312" w:eastAsia="仿宋_GB2312" w:hAnsi="Times New Roman" w:cs="Times New Roman" w:hint="eastAsia"/>
          <w:sz w:val="28"/>
        </w:rPr>
        <w:t>规划报建</w:t>
      </w:r>
      <w:r w:rsidR="00E17A92">
        <w:rPr>
          <w:rFonts w:ascii="仿宋_GB2312" w:eastAsia="仿宋_GB2312" w:hAnsi="Times New Roman" w:cs="Times New Roman" w:hint="eastAsia"/>
          <w:sz w:val="28"/>
        </w:rPr>
        <w:t>的</w:t>
      </w:r>
      <w:r w:rsidR="00832BCA" w:rsidRPr="00832BCA">
        <w:rPr>
          <w:rFonts w:ascii="仿宋_GB2312" w:eastAsia="仿宋_GB2312" w:hAnsi="Times New Roman" w:cs="Times New Roman" w:hint="eastAsia"/>
          <w:sz w:val="28"/>
        </w:rPr>
        <w:t>基础数据规范，促进基于BIM技术的建筑工程规划报建、审批审查、数据交换与共享</w:t>
      </w:r>
      <w:r w:rsidR="00E17A92">
        <w:rPr>
          <w:rFonts w:ascii="仿宋_GB2312" w:eastAsia="仿宋_GB2312" w:hAnsi="Times New Roman" w:cs="Times New Roman" w:hint="eastAsia"/>
          <w:sz w:val="28"/>
        </w:rPr>
        <w:t>。一是</w:t>
      </w:r>
      <w:r w:rsidR="005039BD">
        <w:rPr>
          <w:rFonts w:ascii="仿宋_GB2312" w:eastAsia="仿宋_GB2312" w:hAnsi="Times New Roman" w:cs="Times New Roman" w:hint="eastAsia"/>
          <w:sz w:val="28"/>
        </w:rPr>
        <w:t>提高设计单位、</w:t>
      </w:r>
      <w:r w:rsidR="005039BD">
        <w:rPr>
          <w:rFonts w:ascii="仿宋_GB2312" w:eastAsia="仿宋_GB2312" w:hAnsi="Times New Roman" w:cs="Times New Roman"/>
          <w:sz w:val="28"/>
        </w:rPr>
        <w:t>建设单位运用</w:t>
      </w:r>
      <w:r w:rsidR="005039BD">
        <w:rPr>
          <w:rFonts w:ascii="仿宋_GB2312" w:eastAsia="仿宋_GB2312" w:hAnsi="Times New Roman" w:cs="Times New Roman" w:hint="eastAsia"/>
          <w:sz w:val="28"/>
        </w:rPr>
        <w:t>BIM技术的效率</w:t>
      </w:r>
      <w:r w:rsidR="005039BD">
        <w:rPr>
          <w:rFonts w:ascii="仿宋_GB2312" w:eastAsia="仿宋_GB2312" w:hAnsi="Times New Roman" w:cs="Times New Roman" w:hint="eastAsia"/>
          <w:sz w:val="28"/>
        </w:rPr>
        <w:lastRenderedPageBreak/>
        <w:t>效果</w:t>
      </w:r>
      <w:r w:rsidR="00E17A92">
        <w:rPr>
          <w:rFonts w:ascii="仿宋_GB2312" w:eastAsia="仿宋_GB2312" w:hAnsi="Times New Roman" w:cs="Times New Roman" w:hint="eastAsia"/>
          <w:sz w:val="28"/>
        </w:rPr>
        <w:t>，提升建筑工程BIM</w:t>
      </w:r>
      <w:r w:rsidR="00E17A92">
        <w:rPr>
          <w:rFonts w:ascii="仿宋_GB2312" w:eastAsia="仿宋_GB2312" w:hAnsi="Times New Roman" w:cs="Times New Roman"/>
          <w:sz w:val="28"/>
        </w:rPr>
        <w:t>应用</w:t>
      </w:r>
      <w:r w:rsidR="00E17A92">
        <w:rPr>
          <w:rFonts w:ascii="仿宋_GB2312" w:eastAsia="仿宋_GB2312" w:hAnsi="Times New Roman" w:cs="Times New Roman" w:hint="eastAsia"/>
          <w:sz w:val="28"/>
        </w:rPr>
        <w:t>和全生命周期管理水平，助推建筑设计</w:t>
      </w:r>
      <w:r w:rsidR="00E17A92">
        <w:rPr>
          <w:rFonts w:ascii="仿宋_GB2312" w:eastAsia="仿宋_GB2312" w:hAnsi="Times New Roman" w:cs="Times New Roman"/>
          <w:sz w:val="28"/>
        </w:rPr>
        <w:t>、建造、管理、运维全产业链</w:t>
      </w:r>
      <w:r w:rsidR="00E17A92">
        <w:rPr>
          <w:rFonts w:ascii="仿宋_GB2312" w:eastAsia="仿宋_GB2312" w:hAnsi="Times New Roman" w:cs="Times New Roman" w:hint="eastAsia"/>
          <w:sz w:val="28"/>
        </w:rPr>
        <w:t>高质量发展，培育BIM产业生态圈；二是提升</w:t>
      </w:r>
      <w:r w:rsidR="00E17A92" w:rsidRPr="00832BCA">
        <w:rPr>
          <w:rFonts w:ascii="仿宋_GB2312" w:eastAsia="仿宋_GB2312" w:hAnsi="Times New Roman" w:cs="Times New Roman" w:hint="eastAsia"/>
          <w:sz w:val="28"/>
        </w:rPr>
        <w:t>工程建设项目审批标准化、规范化、便利化</w:t>
      </w:r>
      <w:r w:rsidR="00E17A92">
        <w:rPr>
          <w:rFonts w:ascii="仿宋_GB2312" w:eastAsia="仿宋_GB2312" w:hAnsi="Times New Roman" w:cs="Times New Roman" w:hint="eastAsia"/>
          <w:sz w:val="28"/>
        </w:rPr>
        <w:t>，推动国土空间用途管制从平面向立体、从宏观到微观转型递进，有效助力规划资源实景三维、城市设计、建筑管理、三维地籍、三维不动产登记等全链“升维”和全过程贯通；三是引导和规范建筑工程BIM应用，带动建筑工程配套和周边的国土空间底板“数字化”动态更新、“数智化”协同治理，</w:t>
      </w:r>
      <w:r w:rsidR="00E17A92" w:rsidRPr="00832BCA">
        <w:rPr>
          <w:rFonts w:ascii="仿宋_GB2312" w:eastAsia="仿宋_GB2312" w:hAnsi="Times New Roman" w:cs="Times New Roman" w:hint="eastAsia"/>
          <w:sz w:val="28"/>
        </w:rPr>
        <w:t>持续向</w:t>
      </w:r>
      <w:r w:rsidR="00E17A92" w:rsidRPr="00CB6EAE">
        <w:rPr>
          <w:rFonts w:ascii="仿宋_GB2312" w:eastAsia="仿宋_GB2312" w:hAnsi="Times New Roman" w:cs="Times New Roman" w:hint="eastAsia"/>
          <w:sz w:val="28"/>
        </w:rPr>
        <w:t>国土空间信息模型（TIM）</w:t>
      </w:r>
      <w:r w:rsidR="00E17A92" w:rsidRPr="00832BCA">
        <w:rPr>
          <w:rFonts w:ascii="仿宋_GB2312" w:eastAsia="仿宋_GB2312" w:hAnsi="Times New Roman" w:cs="Times New Roman" w:hint="eastAsia"/>
          <w:sz w:val="28"/>
        </w:rPr>
        <w:t>汇聚反馈国土空间建设进展</w:t>
      </w:r>
      <w:r w:rsidR="00E17A92">
        <w:rPr>
          <w:rFonts w:ascii="仿宋_GB2312" w:eastAsia="仿宋_GB2312" w:hAnsi="Times New Roman" w:cs="Times New Roman" w:hint="eastAsia"/>
          <w:sz w:val="28"/>
        </w:rPr>
        <w:t>，夯实TIM自生长、自循环能力构建，</w:t>
      </w:r>
      <w:r w:rsidR="005039BD">
        <w:rPr>
          <w:rFonts w:ascii="仿宋_GB2312" w:eastAsia="仿宋_GB2312" w:hAnsi="Times New Roman" w:cs="Times New Roman" w:hint="eastAsia"/>
          <w:sz w:val="28"/>
        </w:rPr>
        <w:t>助力城市数字化转型，为数字城市建设不断积累数字资产。</w:t>
      </w:r>
    </w:p>
    <w:p w14:paraId="53646F23" w14:textId="77777777" w:rsidR="00F57B13" w:rsidRDefault="004858D4">
      <w:pPr>
        <w:pStyle w:val="2"/>
        <w:rPr>
          <w:rFonts w:ascii="宋体" w:eastAsia="宋体" w:hAnsi="宋体" w:cs="宋体"/>
          <w:kern w:val="0"/>
          <w:sz w:val="24"/>
          <w:highlight w:val="yellow"/>
        </w:rPr>
      </w:pPr>
      <w:r>
        <w:rPr>
          <w:rFonts w:hint="eastAsia"/>
        </w:rPr>
        <w:t>二、任务来源</w:t>
      </w:r>
    </w:p>
    <w:p w14:paraId="32AE506D" w14:textId="72A79F80" w:rsidR="00140E4D" w:rsidRDefault="00140E4D"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在江苏省自然资源厅统筹指导下，南京市结合前期BIM试点运行的相关工作基础和经验，围绕在规划管理领域推广建筑工程的BIM技术应用，提出</w:t>
      </w:r>
      <w:r w:rsidRPr="00E84C77">
        <w:rPr>
          <w:rFonts w:ascii="仿宋_GB2312" w:eastAsia="仿宋_GB2312" w:hAnsi="Times New Roman" w:cs="Times New Roman"/>
          <w:sz w:val="28"/>
        </w:rPr>
        <w:t>制定</w:t>
      </w:r>
      <w:r>
        <w:rPr>
          <w:rFonts w:ascii="仿宋_GB2312" w:eastAsia="仿宋_GB2312" w:hAnsi="Times New Roman" w:cs="Times New Roman" w:hint="eastAsia"/>
          <w:sz w:val="28"/>
        </w:rPr>
        <w:t>《建筑工程BIM规划报建数据规范》。</w:t>
      </w:r>
    </w:p>
    <w:p w14:paraId="4826E73E" w14:textId="6F2D29ED" w:rsidR="007C7F9F" w:rsidRDefault="00E17A92"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2023</w:t>
      </w:r>
      <w:r w:rsidR="00C30D27" w:rsidRPr="00C30D27">
        <w:rPr>
          <w:rFonts w:ascii="仿宋_GB2312" w:eastAsia="仿宋_GB2312" w:hAnsi="Times New Roman" w:cs="Times New Roman" w:hint="eastAsia"/>
          <w:sz w:val="28"/>
        </w:rPr>
        <w:t>年</w:t>
      </w:r>
      <w:r>
        <w:rPr>
          <w:rFonts w:ascii="仿宋_GB2312" w:eastAsia="仿宋_GB2312" w:hAnsi="Times New Roman" w:cs="Times New Roman" w:hint="eastAsia"/>
          <w:sz w:val="28"/>
        </w:rPr>
        <w:t>8</w:t>
      </w:r>
      <w:r w:rsidR="00C30D27" w:rsidRPr="00C30D27">
        <w:rPr>
          <w:rFonts w:ascii="仿宋_GB2312" w:eastAsia="仿宋_GB2312" w:hAnsi="Times New Roman" w:cs="Times New Roman" w:hint="eastAsia"/>
          <w:sz w:val="28"/>
        </w:rPr>
        <w:t>月4日，江苏省市场监督管理局下发《省市场监督管理局关于下达2023年度江苏省地方标准项目计划的通知》（苏市监标〔2023〕173</w:t>
      </w:r>
      <w:r>
        <w:rPr>
          <w:rFonts w:ascii="仿宋_GB2312" w:eastAsia="仿宋_GB2312" w:hAnsi="Times New Roman" w:cs="Times New Roman" w:hint="eastAsia"/>
          <w:sz w:val="28"/>
        </w:rPr>
        <w:t>号），</w:t>
      </w:r>
      <w:r w:rsidR="00C30D27">
        <w:rPr>
          <w:rFonts w:ascii="仿宋_GB2312" w:eastAsia="仿宋_GB2312" w:hAnsi="Times New Roman" w:cs="Times New Roman" w:hint="eastAsia"/>
          <w:sz w:val="28"/>
        </w:rPr>
        <w:t>《建筑工程BIM规划报建数据规范》</w:t>
      </w:r>
      <w:r>
        <w:rPr>
          <w:rFonts w:ascii="仿宋_GB2312" w:eastAsia="仿宋_GB2312" w:hAnsi="Times New Roman" w:cs="Times New Roman" w:hint="eastAsia"/>
          <w:sz w:val="28"/>
        </w:rPr>
        <w:t>获批</w:t>
      </w:r>
      <w:r w:rsidR="00C30D27" w:rsidRPr="00C30D27">
        <w:rPr>
          <w:rFonts w:ascii="仿宋_GB2312" w:eastAsia="仿宋_GB2312" w:hAnsi="Times New Roman" w:cs="Times New Roman" w:hint="eastAsia"/>
          <w:sz w:val="28"/>
        </w:rPr>
        <w:t>立项为</w:t>
      </w:r>
      <w:r>
        <w:rPr>
          <w:rFonts w:ascii="仿宋_GB2312" w:eastAsia="仿宋_GB2312" w:hAnsi="Times New Roman" w:cs="Times New Roman" w:hint="eastAsia"/>
          <w:sz w:val="28"/>
        </w:rPr>
        <w:t>江苏</w:t>
      </w:r>
      <w:r w:rsidR="00C30D27" w:rsidRPr="00C30D27">
        <w:rPr>
          <w:rFonts w:ascii="仿宋_GB2312" w:eastAsia="仿宋_GB2312" w:hAnsi="Times New Roman" w:cs="Times New Roman" w:hint="eastAsia"/>
          <w:sz w:val="28"/>
        </w:rPr>
        <w:t>省地方标准制定项目，项目序号为</w:t>
      </w:r>
      <w:r>
        <w:rPr>
          <w:rFonts w:ascii="仿宋_GB2312" w:eastAsia="仿宋_GB2312" w:hAnsi="Times New Roman" w:cs="Times New Roman" w:hint="eastAsia"/>
          <w:sz w:val="28"/>
        </w:rPr>
        <w:t>4</w:t>
      </w:r>
      <w:r>
        <w:rPr>
          <w:rFonts w:ascii="仿宋_GB2312" w:eastAsia="仿宋_GB2312" w:hAnsi="Times New Roman" w:cs="Times New Roman"/>
          <w:sz w:val="28"/>
        </w:rPr>
        <w:t>7</w:t>
      </w:r>
      <w:r w:rsidR="00C30D27" w:rsidRPr="00C30D27">
        <w:rPr>
          <w:rFonts w:ascii="仿宋_GB2312" w:eastAsia="仿宋_GB2312" w:hAnsi="Times New Roman" w:cs="Times New Roman" w:hint="eastAsia"/>
          <w:sz w:val="28"/>
        </w:rPr>
        <w:t>。</w:t>
      </w:r>
    </w:p>
    <w:p w14:paraId="7060CA81" w14:textId="6E35ABE4" w:rsidR="00F57B13" w:rsidRPr="001077D5" w:rsidRDefault="004858D4" w:rsidP="001077D5">
      <w:pPr>
        <w:spacing w:line="360" w:lineRule="auto"/>
        <w:ind w:firstLineChars="200" w:firstLine="560"/>
        <w:rPr>
          <w:rFonts w:ascii="仿宋_GB2312" w:eastAsia="仿宋_GB2312" w:hAnsi="Times New Roman" w:cs="Times New Roman"/>
          <w:sz w:val="28"/>
        </w:rPr>
      </w:pPr>
      <w:r w:rsidRPr="001077D5">
        <w:rPr>
          <w:rFonts w:ascii="仿宋_GB2312" w:eastAsia="仿宋_GB2312" w:hAnsi="Times New Roman" w:cs="Times New Roman" w:hint="eastAsia"/>
          <w:sz w:val="28"/>
        </w:rPr>
        <w:t>该规范</w:t>
      </w:r>
      <w:r w:rsidR="00C30D27" w:rsidRPr="001077D5">
        <w:rPr>
          <w:rFonts w:ascii="仿宋_GB2312" w:eastAsia="仿宋_GB2312" w:hAnsi="Times New Roman" w:cs="Times New Roman" w:hint="eastAsia"/>
          <w:sz w:val="28"/>
        </w:rPr>
        <w:t>由江苏省自然资源厅提出并组织实施，由江苏省自然资源标准化技术委员会归口，由</w:t>
      </w:r>
      <w:r w:rsidRPr="001077D5">
        <w:rPr>
          <w:rFonts w:ascii="仿宋_GB2312" w:eastAsia="仿宋_GB2312" w:hAnsi="Times New Roman" w:cs="Times New Roman" w:hint="eastAsia"/>
          <w:sz w:val="28"/>
        </w:rPr>
        <w:t>南京市规划和自然资源局</w:t>
      </w:r>
      <w:r w:rsidR="00C30D27" w:rsidRPr="001077D5">
        <w:rPr>
          <w:rFonts w:ascii="仿宋_GB2312" w:eastAsia="仿宋_GB2312" w:hAnsi="Times New Roman" w:cs="Times New Roman" w:hint="eastAsia"/>
          <w:sz w:val="28"/>
        </w:rPr>
        <w:t>、</w:t>
      </w:r>
      <w:r w:rsidR="0014603B" w:rsidRPr="001077D5">
        <w:rPr>
          <w:rFonts w:ascii="仿宋_GB2312" w:eastAsia="仿宋_GB2312" w:hAnsi="Times New Roman" w:cs="Times New Roman" w:hint="eastAsia"/>
          <w:sz w:val="28"/>
        </w:rPr>
        <w:t>南京市</w:t>
      </w:r>
      <w:r w:rsidR="00BE401B" w:rsidRPr="001077D5">
        <w:rPr>
          <w:rFonts w:ascii="仿宋_GB2312" w:eastAsia="仿宋_GB2312" w:hAnsi="Times New Roman" w:cs="Times New Roman" w:hint="eastAsia"/>
          <w:sz w:val="28"/>
        </w:rPr>
        <w:t>国土资源信息中心</w:t>
      </w:r>
      <w:r w:rsidRPr="001077D5">
        <w:rPr>
          <w:rFonts w:ascii="仿宋_GB2312" w:eastAsia="仿宋_GB2312" w:hAnsi="Times New Roman" w:cs="Times New Roman" w:hint="eastAsia"/>
          <w:sz w:val="28"/>
        </w:rPr>
        <w:t>联合</w:t>
      </w:r>
      <w:r w:rsidR="003D6D4F" w:rsidRPr="001077D5">
        <w:rPr>
          <w:rFonts w:ascii="仿宋_GB2312" w:eastAsia="仿宋_GB2312" w:hAnsi="Times New Roman" w:cs="Times New Roman" w:hint="eastAsia"/>
          <w:sz w:val="28"/>
        </w:rPr>
        <w:t>省内</w:t>
      </w:r>
      <w:r w:rsidR="00140E4D">
        <w:rPr>
          <w:rFonts w:ascii="仿宋_GB2312" w:eastAsia="仿宋_GB2312" w:hAnsi="Times New Roman" w:cs="Times New Roman" w:hint="eastAsia"/>
          <w:sz w:val="28"/>
        </w:rPr>
        <w:t>城市自然资源主管</w:t>
      </w:r>
      <w:r w:rsidR="00610243" w:rsidRPr="001077D5">
        <w:rPr>
          <w:rFonts w:ascii="仿宋_GB2312" w:eastAsia="仿宋_GB2312" w:hAnsi="Times New Roman" w:cs="Times New Roman" w:hint="eastAsia"/>
          <w:sz w:val="28"/>
        </w:rPr>
        <w:t>部门</w:t>
      </w:r>
      <w:r w:rsidR="003D6D4F" w:rsidRPr="001077D5">
        <w:rPr>
          <w:rFonts w:ascii="仿宋_GB2312" w:eastAsia="仿宋_GB2312" w:hAnsi="Times New Roman" w:cs="Times New Roman" w:hint="eastAsia"/>
          <w:sz w:val="28"/>
        </w:rPr>
        <w:t>、</w:t>
      </w:r>
      <w:r w:rsidR="00140E4D">
        <w:rPr>
          <w:rFonts w:ascii="仿宋_GB2312" w:eastAsia="仿宋_GB2312" w:hAnsi="Times New Roman" w:cs="Times New Roman" w:hint="eastAsia"/>
          <w:sz w:val="28"/>
        </w:rPr>
        <w:t>自然资源</w:t>
      </w:r>
      <w:r w:rsidR="003D6D4F" w:rsidRPr="001077D5">
        <w:rPr>
          <w:rFonts w:ascii="仿宋_GB2312" w:eastAsia="仿宋_GB2312" w:hAnsi="Times New Roman" w:cs="Times New Roman" w:hint="eastAsia"/>
          <w:sz w:val="28"/>
        </w:rPr>
        <w:t>信息化部门、</w:t>
      </w:r>
      <w:r w:rsidR="00610243" w:rsidRPr="001077D5">
        <w:rPr>
          <w:rFonts w:ascii="仿宋_GB2312" w:eastAsia="仿宋_GB2312" w:hAnsi="Times New Roman" w:cs="Times New Roman" w:hint="eastAsia"/>
          <w:sz w:val="28"/>
        </w:rPr>
        <w:t>测绘部门、规划</w:t>
      </w:r>
      <w:r w:rsidR="00140E4D">
        <w:rPr>
          <w:rFonts w:ascii="仿宋_GB2312" w:eastAsia="仿宋_GB2312" w:hAnsi="Times New Roman" w:cs="Times New Roman" w:hint="eastAsia"/>
          <w:sz w:val="28"/>
        </w:rPr>
        <w:t>设计单位</w:t>
      </w:r>
      <w:r w:rsidR="00610243" w:rsidRPr="001077D5">
        <w:rPr>
          <w:rFonts w:ascii="仿宋_GB2312" w:eastAsia="仿宋_GB2312" w:hAnsi="Times New Roman" w:cs="Times New Roman" w:hint="eastAsia"/>
          <w:sz w:val="28"/>
        </w:rPr>
        <w:t>、</w:t>
      </w:r>
      <w:r w:rsidR="00140E4D">
        <w:rPr>
          <w:rFonts w:ascii="仿宋_GB2312" w:eastAsia="仿宋_GB2312" w:hAnsi="Times New Roman" w:cs="Times New Roman" w:hint="eastAsia"/>
          <w:sz w:val="28"/>
        </w:rPr>
        <w:t>建筑</w:t>
      </w:r>
      <w:r w:rsidR="003D6D4F" w:rsidRPr="001077D5">
        <w:rPr>
          <w:rFonts w:ascii="仿宋_GB2312" w:eastAsia="仿宋_GB2312" w:hAnsi="Times New Roman" w:cs="Times New Roman" w:hint="eastAsia"/>
          <w:sz w:val="28"/>
        </w:rPr>
        <w:t>设计单位、建设单位</w:t>
      </w:r>
      <w:r w:rsidR="00610243" w:rsidRPr="001077D5">
        <w:rPr>
          <w:rFonts w:ascii="仿宋_GB2312" w:eastAsia="仿宋_GB2312" w:hAnsi="Times New Roman" w:cs="Times New Roman" w:hint="eastAsia"/>
          <w:sz w:val="28"/>
        </w:rPr>
        <w:t>和</w:t>
      </w:r>
      <w:r w:rsidR="003D6D4F" w:rsidRPr="001077D5">
        <w:rPr>
          <w:rFonts w:ascii="仿宋_GB2312" w:eastAsia="仿宋_GB2312" w:hAnsi="Times New Roman" w:cs="Times New Roman" w:hint="eastAsia"/>
          <w:sz w:val="28"/>
        </w:rPr>
        <w:t>软件研发企业</w:t>
      </w:r>
      <w:r w:rsidRPr="001077D5">
        <w:rPr>
          <w:rFonts w:ascii="仿宋_GB2312" w:eastAsia="仿宋_GB2312" w:hAnsi="Times New Roman" w:cs="Times New Roman"/>
          <w:sz w:val="28"/>
        </w:rPr>
        <w:t>共同</w:t>
      </w:r>
      <w:r w:rsidRPr="001077D5">
        <w:rPr>
          <w:rFonts w:ascii="仿宋_GB2312" w:eastAsia="仿宋_GB2312" w:hAnsi="Times New Roman" w:cs="Times New Roman" w:hint="eastAsia"/>
          <w:sz w:val="28"/>
        </w:rPr>
        <w:t>编制。</w:t>
      </w:r>
    </w:p>
    <w:p w14:paraId="596792CA" w14:textId="77777777" w:rsidR="00F57B13" w:rsidRDefault="004858D4">
      <w:pPr>
        <w:pStyle w:val="2"/>
      </w:pPr>
      <w:r>
        <w:rPr>
          <w:rFonts w:hint="eastAsia"/>
        </w:rPr>
        <w:t>三、编制过程</w:t>
      </w:r>
    </w:p>
    <w:p w14:paraId="0BC1B8D6" w14:textId="77777777" w:rsidR="00F57B13" w:rsidRDefault="004858D4">
      <w:pPr>
        <w:pStyle w:val="20"/>
        <w:ind w:firstLine="562"/>
        <w:rPr>
          <w:rFonts w:ascii="黑体" w:eastAsia="黑体" w:hAnsi="黑体" w:cs="黑体"/>
          <w:b/>
          <w:sz w:val="28"/>
          <w:szCs w:val="22"/>
        </w:rPr>
      </w:pPr>
      <w:r>
        <w:rPr>
          <w:rFonts w:ascii="黑体" w:eastAsia="黑体" w:hAnsi="黑体" w:cs="黑体" w:hint="eastAsia"/>
          <w:b/>
          <w:sz w:val="28"/>
          <w:szCs w:val="22"/>
        </w:rPr>
        <w:t xml:space="preserve">（一）准备阶段 </w:t>
      </w:r>
    </w:p>
    <w:p w14:paraId="3E4662E8" w14:textId="235D20A8" w:rsidR="00F57B13" w:rsidRDefault="004858D4">
      <w:pPr>
        <w:ind w:firstLineChars="200" w:firstLine="560"/>
        <w:rPr>
          <w:rFonts w:ascii="宋体" w:eastAsia="宋体" w:hAnsi="宋体" w:cs="宋体"/>
          <w:sz w:val="24"/>
        </w:rPr>
      </w:pPr>
      <w:r>
        <w:rPr>
          <w:rFonts w:ascii="仿宋_GB2312" w:eastAsia="仿宋_GB2312" w:hAnsi="Times New Roman" w:cs="Times New Roman" w:hint="eastAsia"/>
          <w:sz w:val="28"/>
        </w:rPr>
        <w:t>2023年</w:t>
      </w:r>
      <w:r>
        <w:rPr>
          <w:rFonts w:ascii="仿宋_GB2312" w:eastAsia="仿宋_GB2312" w:hAnsi="Times New Roman" w:cs="Times New Roman"/>
          <w:sz w:val="28"/>
        </w:rPr>
        <w:t>8</w:t>
      </w:r>
      <w:r>
        <w:rPr>
          <w:rFonts w:ascii="仿宋_GB2312" w:eastAsia="仿宋_GB2312" w:hAnsi="Times New Roman" w:cs="Times New Roman" w:hint="eastAsia"/>
          <w:sz w:val="28"/>
        </w:rPr>
        <w:t>月，</w:t>
      </w:r>
      <w:r w:rsidR="001A0A2E">
        <w:rPr>
          <w:rFonts w:ascii="仿宋_GB2312" w:eastAsia="仿宋_GB2312" w:hAnsi="Times New Roman" w:cs="Times New Roman" w:hint="eastAsia"/>
          <w:sz w:val="28"/>
        </w:rPr>
        <w:t>南京市</w:t>
      </w:r>
      <w:r w:rsidR="001A0A2E">
        <w:rPr>
          <w:rFonts w:ascii="仿宋" w:eastAsia="仿宋" w:hAnsi="仿宋"/>
          <w:sz w:val="28"/>
          <w:szCs w:val="28"/>
        </w:rPr>
        <w:t>规划和自然资源局、南京市国土资源信息中心</w:t>
      </w:r>
      <w:r w:rsidR="001A0A2E">
        <w:rPr>
          <w:rFonts w:ascii="仿宋" w:eastAsia="仿宋" w:hAnsi="仿宋" w:hint="eastAsia"/>
          <w:sz w:val="28"/>
          <w:szCs w:val="28"/>
        </w:rPr>
        <w:t>等单位</w:t>
      </w:r>
      <w:r>
        <w:rPr>
          <w:rFonts w:ascii="仿宋_GB2312" w:eastAsia="仿宋_GB2312" w:hAnsi="Times New Roman" w:cs="Times New Roman" w:hint="eastAsia"/>
          <w:sz w:val="28"/>
        </w:rPr>
        <w:t>成立</w:t>
      </w:r>
      <w:r w:rsidR="007E7931">
        <w:rPr>
          <w:rFonts w:ascii="仿宋_GB2312" w:eastAsia="仿宋_GB2312" w:hAnsi="Times New Roman" w:cs="Times New Roman" w:hint="eastAsia"/>
          <w:sz w:val="28"/>
        </w:rPr>
        <w:t>标准</w:t>
      </w:r>
      <w:r>
        <w:rPr>
          <w:rFonts w:ascii="仿宋_GB2312" w:eastAsia="仿宋_GB2312" w:hAnsi="Times New Roman" w:cs="Times New Roman" w:hint="eastAsia"/>
          <w:sz w:val="28"/>
        </w:rPr>
        <w:t>编制组</w:t>
      </w:r>
      <w:r w:rsidR="00723E0A">
        <w:rPr>
          <w:rFonts w:ascii="仿宋_GB2312" w:eastAsia="仿宋_GB2312" w:hAnsi="Times New Roman" w:cs="Times New Roman" w:hint="eastAsia"/>
          <w:sz w:val="28"/>
        </w:rPr>
        <w:t>并制定了</w:t>
      </w:r>
      <w:r>
        <w:rPr>
          <w:rFonts w:ascii="仿宋_GB2312" w:eastAsia="仿宋_GB2312" w:hAnsi="Times New Roman" w:cs="Times New Roman"/>
          <w:sz w:val="28"/>
        </w:rPr>
        <w:t>相关工作方案</w:t>
      </w:r>
      <w:r>
        <w:rPr>
          <w:rFonts w:ascii="仿宋_GB2312" w:eastAsia="仿宋_GB2312" w:hAnsi="Times New Roman" w:cs="Times New Roman" w:hint="eastAsia"/>
          <w:sz w:val="28"/>
        </w:rPr>
        <w:t>。</w:t>
      </w:r>
      <w:r>
        <w:rPr>
          <w:rFonts w:ascii="宋体" w:eastAsia="宋体" w:hAnsi="宋体" w:cs="宋体"/>
          <w:sz w:val="24"/>
        </w:rPr>
        <w:t xml:space="preserve"> </w:t>
      </w:r>
    </w:p>
    <w:p w14:paraId="45C5C76C" w14:textId="78E01D83" w:rsidR="00F57B13" w:rsidRDefault="004858D4">
      <w:pPr>
        <w:pStyle w:val="20"/>
        <w:ind w:firstLine="562"/>
        <w:rPr>
          <w:rFonts w:ascii="黑体" w:eastAsia="黑体" w:hAnsi="黑体" w:cs="黑体"/>
          <w:b/>
          <w:sz w:val="28"/>
          <w:szCs w:val="22"/>
        </w:rPr>
      </w:pPr>
      <w:r>
        <w:rPr>
          <w:rFonts w:ascii="黑体" w:eastAsia="黑体" w:hAnsi="黑体" w:cs="黑体" w:hint="eastAsia"/>
          <w:b/>
          <w:sz w:val="28"/>
          <w:szCs w:val="22"/>
        </w:rPr>
        <w:t>（二）调研阶段</w:t>
      </w:r>
    </w:p>
    <w:p w14:paraId="4E8C77FE" w14:textId="65761E61" w:rsidR="00266D3C" w:rsidRPr="00266D3C"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202</w:t>
      </w:r>
      <w:r w:rsidR="00662D12">
        <w:rPr>
          <w:rFonts w:ascii="仿宋_GB2312" w:eastAsia="仿宋_GB2312" w:hAnsi="Times New Roman" w:cs="Times New Roman"/>
          <w:sz w:val="28"/>
        </w:rPr>
        <w:t>3</w:t>
      </w:r>
      <w:r>
        <w:rPr>
          <w:rFonts w:ascii="仿宋_GB2312" w:eastAsia="仿宋_GB2312" w:hAnsi="Times New Roman" w:cs="Times New Roman" w:hint="eastAsia"/>
          <w:sz w:val="28"/>
        </w:rPr>
        <w:t>年10月，</w:t>
      </w:r>
      <w:r>
        <w:rPr>
          <w:rFonts w:ascii="仿宋_GB2312" w:eastAsia="仿宋_GB2312" w:hAnsi="Times New Roman" w:cs="Times New Roman"/>
          <w:sz w:val="28"/>
        </w:rPr>
        <w:t>标准</w:t>
      </w:r>
      <w:r w:rsidR="00266D3C">
        <w:rPr>
          <w:rFonts w:ascii="仿宋_GB2312" w:eastAsia="仿宋_GB2312" w:hAnsi="Times New Roman" w:cs="Times New Roman" w:hint="eastAsia"/>
          <w:sz w:val="28"/>
        </w:rPr>
        <w:t>编制组</w:t>
      </w:r>
      <w:r w:rsidR="00266D3C" w:rsidRPr="00266D3C">
        <w:rPr>
          <w:rFonts w:ascii="仿宋_GB2312" w:eastAsia="仿宋_GB2312" w:hAnsi="Times New Roman" w:cs="Times New Roman" w:hint="eastAsia"/>
          <w:sz w:val="28"/>
        </w:rPr>
        <w:t>收集有关国际、国内、行业、地方标准规范，开展对相关国家标准、</w:t>
      </w:r>
      <w:r w:rsidR="00F253C5">
        <w:rPr>
          <w:rFonts w:ascii="仿宋_GB2312" w:eastAsia="仿宋_GB2312" w:hAnsi="Times New Roman" w:cs="Times New Roman" w:hint="eastAsia"/>
          <w:sz w:val="28"/>
        </w:rPr>
        <w:t>行业标准、</w:t>
      </w:r>
      <w:r w:rsidR="00266D3C" w:rsidRPr="00266D3C">
        <w:rPr>
          <w:rFonts w:ascii="仿宋_GB2312" w:eastAsia="仿宋_GB2312" w:hAnsi="Times New Roman" w:cs="Times New Roman" w:hint="eastAsia"/>
          <w:sz w:val="28"/>
        </w:rPr>
        <w:t>其他省市</w:t>
      </w:r>
      <w:r w:rsidR="009D6CDD">
        <w:rPr>
          <w:rFonts w:ascii="仿宋_GB2312" w:eastAsia="仿宋_GB2312" w:hAnsi="Times New Roman" w:cs="Times New Roman" w:hint="eastAsia"/>
          <w:sz w:val="28"/>
        </w:rPr>
        <w:t>建筑工程BIM数据规范</w:t>
      </w:r>
      <w:r w:rsidR="00F253C5">
        <w:rPr>
          <w:rFonts w:ascii="仿宋_GB2312" w:eastAsia="仿宋_GB2312" w:hAnsi="Times New Roman" w:cs="Times New Roman" w:hint="eastAsia"/>
          <w:sz w:val="28"/>
        </w:rPr>
        <w:t>应用</w:t>
      </w:r>
      <w:r w:rsidR="00266D3C" w:rsidRPr="00266D3C">
        <w:rPr>
          <w:rFonts w:ascii="仿宋_GB2312" w:eastAsia="仿宋_GB2312" w:hAnsi="Times New Roman" w:cs="Times New Roman" w:hint="eastAsia"/>
          <w:sz w:val="28"/>
        </w:rPr>
        <w:t>地方标准</w:t>
      </w:r>
      <w:r w:rsidR="00F253C5">
        <w:rPr>
          <w:rFonts w:ascii="仿宋_GB2312" w:eastAsia="仿宋_GB2312" w:hAnsi="Times New Roman" w:cs="Times New Roman" w:hint="eastAsia"/>
          <w:sz w:val="28"/>
        </w:rPr>
        <w:t>等</w:t>
      </w:r>
      <w:r w:rsidR="00266D3C" w:rsidRPr="00266D3C">
        <w:rPr>
          <w:rFonts w:ascii="仿宋_GB2312" w:eastAsia="仿宋_GB2312" w:hAnsi="Times New Roman" w:cs="Times New Roman" w:hint="eastAsia"/>
          <w:sz w:val="28"/>
        </w:rPr>
        <w:t>的整理、研究。</w:t>
      </w:r>
    </w:p>
    <w:p w14:paraId="7DE4294E" w14:textId="77777777" w:rsidR="00266D3C" w:rsidRPr="00266D3C" w:rsidRDefault="00266D3C" w:rsidP="00266D3C">
      <w:pPr>
        <w:spacing w:line="360" w:lineRule="auto"/>
        <w:ind w:firstLineChars="200" w:firstLine="560"/>
        <w:jc w:val="left"/>
        <w:rPr>
          <w:rFonts w:ascii="仿宋_GB2312" w:eastAsia="仿宋_GB2312" w:hAnsi="Times New Roman" w:cs="Times New Roman"/>
          <w:sz w:val="28"/>
        </w:rPr>
      </w:pPr>
      <w:r w:rsidRPr="00266D3C">
        <w:rPr>
          <w:rFonts w:ascii="仿宋_GB2312" w:eastAsia="仿宋_GB2312" w:hAnsi="Times New Roman" w:cs="Times New Roman" w:hint="eastAsia"/>
          <w:sz w:val="28"/>
        </w:rPr>
        <w:t>1.收集自然资源标准化相关的法律、法规、政策文件等。</w:t>
      </w:r>
    </w:p>
    <w:p w14:paraId="53A9AB29" w14:textId="737B83AB" w:rsidR="00266D3C" w:rsidRDefault="00266D3C">
      <w:pPr>
        <w:spacing w:line="360" w:lineRule="auto"/>
        <w:ind w:firstLineChars="200" w:firstLine="560"/>
        <w:jc w:val="left"/>
        <w:rPr>
          <w:rFonts w:ascii="仿宋_GB2312" w:eastAsia="仿宋_GB2312" w:hAnsi="Times New Roman" w:cs="Times New Roman"/>
          <w:sz w:val="28"/>
        </w:rPr>
      </w:pPr>
      <w:r w:rsidRPr="00266D3C">
        <w:rPr>
          <w:rFonts w:ascii="仿宋_GB2312" w:eastAsia="仿宋_GB2312" w:hAnsi="Times New Roman" w:cs="Times New Roman" w:hint="eastAsia"/>
          <w:sz w:val="28"/>
        </w:rPr>
        <w:t>2.收集</w:t>
      </w:r>
      <w:r w:rsidR="00E376FF">
        <w:rPr>
          <w:rFonts w:ascii="仿宋_GB2312" w:eastAsia="仿宋_GB2312" w:hAnsi="Times New Roman" w:cs="Times New Roman" w:hint="eastAsia"/>
          <w:sz w:val="28"/>
        </w:rPr>
        <w:t>建筑工程BIM规划报建</w:t>
      </w:r>
      <w:r w:rsidRPr="00266D3C">
        <w:rPr>
          <w:rFonts w:ascii="仿宋_GB2312" w:eastAsia="仿宋_GB2312" w:hAnsi="Times New Roman" w:cs="Times New Roman" w:hint="eastAsia"/>
          <w:sz w:val="28"/>
        </w:rPr>
        <w:t>相关的技术标准、规范等技术文件。</w:t>
      </w:r>
    </w:p>
    <w:p w14:paraId="39AB04EC" w14:textId="48B4669B" w:rsidR="00F57B13" w:rsidRDefault="00021488"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202</w:t>
      </w:r>
      <w:r>
        <w:rPr>
          <w:rFonts w:ascii="仿宋_GB2312" w:eastAsia="仿宋_GB2312" w:hAnsi="Times New Roman" w:cs="Times New Roman"/>
          <w:sz w:val="28"/>
        </w:rPr>
        <w:t>3</w:t>
      </w:r>
      <w:r>
        <w:rPr>
          <w:rFonts w:ascii="仿宋_GB2312" w:eastAsia="仿宋_GB2312" w:hAnsi="Times New Roman" w:cs="Times New Roman" w:hint="eastAsia"/>
          <w:sz w:val="28"/>
        </w:rPr>
        <w:t>年1</w:t>
      </w:r>
      <w:r>
        <w:rPr>
          <w:rFonts w:ascii="仿宋_GB2312" w:eastAsia="仿宋_GB2312" w:hAnsi="Times New Roman" w:cs="Times New Roman"/>
          <w:sz w:val="28"/>
        </w:rPr>
        <w:t>0</w:t>
      </w:r>
      <w:r>
        <w:rPr>
          <w:rFonts w:ascii="仿宋_GB2312" w:eastAsia="仿宋_GB2312" w:hAnsi="Times New Roman" w:cs="Times New Roman" w:hint="eastAsia"/>
          <w:sz w:val="28"/>
        </w:rPr>
        <w:t>月——2</w:t>
      </w:r>
      <w:r>
        <w:rPr>
          <w:rFonts w:ascii="仿宋_GB2312" w:eastAsia="仿宋_GB2312" w:hAnsi="Times New Roman" w:cs="Times New Roman"/>
          <w:sz w:val="28"/>
        </w:rPr>
        <w:t>024</w:t>
      </w:r>
      <w:r>
        <w:rPr>
          <w:rFonts w:ascii="仿宋_GB2312" w:eastAsia="仿宋_GB2312" w:hAnsi="Times New Roman" w:cs="Times New Roman" w:hint="eastAsia"/>
          <w:sz w:val="28"/>
        </w:rPr>
        <w:t>年1月，</w:t>
      </w:r>
      <w:r w:rsidR="006F5E0E">
        <w:rPr>
          <w:rFonts w:ascii="仿宋_GB2312" w:eastAsia="仿宋_GB2312" w:hAnsi="Times New Roman" w:cs="Times New Roman" w:hint="eastAsia"/>
          <w:sz w:val="28"/>
        </w:rPr>
        <w:t>对</w:t>
      </w:r>
      <w:r w:rsidR="004858D4">
        <w:rPr>
          <w:rFonts w:ascii="仿宋_GB2312" w:eastAsia="仿宋_GB2312" w:hAnsi="Times New Roman" w:cs="Times New Roman" w:hint="eastAsia"/>
          <w:sz w:val="28"/>
        </w:rPr>
        <w:t>江苏省重点城市及主管部门就建筑工程BIM技术应用、规划报建和审查审批开展情况以及相关标</w:t>
      </w:r>
      <w:r>
        <w:rPr>
          <w:rFonts w:ascii="仿宋_GB2312" w:eastAsia="仿宋_GB2312" w:hAnsi="Times New Roman" w:cs="Times New Roman" w:hint="eastAsia"/>
          <w:sz w:val="28"/>
        </w:rPr>
        <w:t>准制定和执行情况展开调研，</w:t>
      </w:r>
      <w:r w:rsidR="00F253C5">
        <w:rPr>
          <w:rFonts w:ascii="仿宋_GB2312" w:eastAsia="仿宋_GB2312" w:hAnsi="Times New Roman" w:cs="Times New Roman" w:hint="eastAsia"/>
          <w:sz w:val="28"/>
        </w:rPr>
        <w:t>收集</w:t>
      </w:r>
      <w:r>
        <w:rPr>
          <w:rFonts w:ascii="仿宋_GB2312" w:eastAsia="仿宋_GB2312" w:hAnsi="Times New Roman" w:cs="Times New Roman" w:hint="eastAsia"/>
          <w:sz w:val="28"/>
        </w:rPr>
        <w:t>意见和建议，论证</w:t>
      </w:r>
      <w:r w:rsidR="004858D4">
        <w:rPr>
          <w:rFonts w:ascii="仿宋_GB2312" w:eastAsia="仿宋_GB2312" w:hAnsi="Times New Roman" w:cs="Times New Roman" w:hint="eastAsia"/>
          <w:sz w:val="28"/>
        </w:rPr>
        <w:t>标准的适用性、可用性。</w:t>
      </w:r>
    </w:p>
    <w:p w14:paraId="39017771" w14:textId="5E246B47" w:rsidR="00F57B13" w:rsidRDefault="00662D12">
      <w:pPr>
        <w:pStyle w:val="20"/>
        <w:ind w:firstLine="562"/>
        <w:rPr>
          <w:rFonts w:ascii="黑体" w:eastAsia="黑体" w:hAnsi="黑体" w:cs="黑体"/>
          <w:b/>
          <w:sz w:val="28"/>
          <w:szCs w:val="22"/>
        </w:rPr>
      </w:pPr>
      <w:r>
        <w:rPr>
          <w:rFonts w:ascii="黑体" w:eastAsia="黑体" w:hAnsi="黑体" w:cs="黑体" w:hint="eastAsia"/>
          <w:b/>
          <w:sz w:val="28"/>
          <w:szCs w:val="22"/>
        </w:rPr>
        <w:t>（三）标准编制</w:t>
      </w:r>
    </w:p>
    <w:p w14:paraId="444FE0E7" w14:textId="0218AB69" w:rsidR="00B20624" w:rsidRDefault="00B2062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2</w:t>
      </w:r>
      <w:r>
        <w:rPr>
          <w:rFonts w:ascii="仿宋_GB2312" w:eastAsia="仿宋_GB2312" w:hAnsi="Times New Roman" w:cs="Times New Roman"/>
          <w:sz w:val="28"/>
        </w:rPr>
        <w:t>02</w:t>
      </w:r>
      <w:r w:rsidR="00021488">
        <w:rPr>
          <w:rFonts w:ascii="仿宋_GB2312" w:eastAsia="仿宋_GB2312" w:hAnsi="Times New Roman" w:cs="Times New Roman"/>
          <w:sz w:val="28"/>
        </w:rPr>
        <w:t>4</w:t>
      </w:r>
      <w:r>
        <w:rPr>
          <w:rFonts w:ascii="仿宋_GB2312" w:eastAsia="仿宋_GB2312" w:hAnsi="Times New Roman" w:cs="Times New Roman" w:hint="eastAsia"/>
          <w:sz w:val="28"/>
        </w:rPr>
        <w:t>年1月——</w:t>
      </w:r>
      <w:r>
        <w:rPr>
          <w:rFonts w:ascii="仿宋_GB2312" w:eastAsia="仿宋_GB2312" w:hAnsi="Times New Roman" w:cs="Times New Roman"/>
          <w:sz w:val="28"/>
        </w:rPr>
        <w:t>2024</w:t>
      </w:r>
      <w:r>
        <w:rPr>
          <w:rFonts w:ascii="仿宋_GB2312" w:eastAsia="仿宋_GB2312" w:hAnsi="Times New Roman" w:cs="Times New Roman" w:hint="eastAsia"/>
          <w:sz w:val="28"/>
        </w:rPr>
        <w:t>年</w:t>
      </w:r>
      <w:r w:rsidR="00EE19E2">
        <w:rPr>
          <w:rFonts w:ascii="仿宋_GB2312" w:eastAsia="仿宋_GB2312" w:hAnsi="Times New Roman" w:cs="Times New Roman"/>
          <w:sz w:val="28"/>
        </w:rPr>
        <w:t>4</w:t>
      </w:r>
      <w:r>
        <w:rPr>
          <w:rFonts w:ascii="仿宋_GB2312" w:eastAsia="仿宋_GB2312" w:hAnsi="Times New Roman" w:cs="Times New Roman" w:hint="eastAsia"/>
          <w:sz w:val="28"/>
        </w:rPr>
        <w:t>月，编制组基于江苏省现有的建筑工程BIM规划报建工作经验，讨论起草了《建筑工程BIM规划报建数据规范》标准草案</w:t>
      </w:r>
      <w:r w:rsidR="001B3452">
        <w:rPr>
          <w:rFonts w:ascii="仿宋_GB2312" w:eastAsia="仿宋_GB2312" w:hAnsi="Times New Roman" w:cs="Times New Roman" w:hint="eastAsia"/>
          <w:sz w:val="28"/>
        </w:rPr>
        <w:t>V</w:t>
      </w:r>
      <w:r w:rsidR="001B3452">
        <w:rPr>
          <w:rFonts w:ascii="仿宋_GB2312" w:eastAsia="仿宋_GB2312" w:hAnsi="Times New Roman" w:cs="Times New Roman"/>
          <w:sz w:val="28"/>
        </w:rPr>
        <w:t>1.0</w:t>
      </w:r>
      <w:r w:rsidR="001B3452">
        <w:rPr>
          <w:rFonts w:ascii="仿宋_GB2312" w:eastAsia="仿宋_GB2312" w:hAnsi="Times New Roman" w:cs="Times New Roman" w:hint="eastAsia"/>
          <w:sz w:val="28"/>
        </w:rPr>
        <w:t>版</w:t>
      </w:r>
      <w:r w:rsidR="00EE19E2">
        <w:rPr>
          <w:rFonts w:ascii="仿宋_GB2312" w:eastAsia="仿宋_GB2312" w:hAnsi="Times New Roman" w:cs="Times New Roman" w:hint="eastAsia"/>
          <w:sz w:val="28"/>
        </w:rPr>
        <w:t>。</w:t>
      </w:r>
    </w:p>
    <w:p w14:paraId="07748914" w14:textId="3CE01207" w:rsidR="001B3452" w:rsidRDefault="001B3452"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sz w:val="28"/>
        </w:rPr>
        <w:t>2024</w:t>
      </w:r>
      <w:r>
        <w:rPr>
          <w:rFonts w:ascii="仿宋_GB2312" w:eastAsia="仿宋_GB2312" w:hAnsi="Times New Roman" w:cs="Times New Roman" w:hint="eastAsia"/>
          <w:sz w:val="28"/>
        </w:rPr>
        <w:t>年5月-</w:t>
      </w:r>
      <w:r>
        <w:rPr>
          <w:rFonts w:ascii="仿宋_GB2312" w:eastAsia="仿宋_GB2312" w:hAnsi="Times New Roman" w:cs="Times New Roman"/>
          <w:sz w:val="28"/>
        </w:rPr>
        <w:t>7</w:t>
      </w:r>
      <w:r>
        <w:rPr>
          <w:rFonts w:ascii="仿宋_GB2312" w:eastAsia="仿宋_GB2312" w:hAnsi="Times New Roman" w:cs="Times New Roman" w:hint="eastAsia"/>
          <w:sz w:val="28"/>
        </w:rPr>
        <w:t>月，进一步对省内部分城市的建筑工程规划报建标准制定和执行情况进行调研，经讨论修订形成《建筑工程BIM规划报建数据规范》标准草案V</w:t>
      </w:r>
      <w:r>
        <w:rPr>
          <w:rFonts w:ascii="仿宋_GB2312" w:eastAsia="仿宋_GB2312" w:hAnsi="Times New Roman" w:cs="Times New Roman"/>
          <w:sz w:val="28"/>
        </w:rPr>
        <w:t>2.0</w:t>
      </w:r>
      <w:r>
        <w:rPr>
          <w:rFonts w:ascii="仿宋_GB2312" w:eastAsia="仿宋_GB2312" w:hAnsi="Times New Roman" w:cs="Times New Roman" w:hint="eastAsia"/>
          <w:sz w:val="28"/>
        </w:rPr>
        <w:t>版。</w:t>
      </w:r>
    </w:p>
    <w:p w14:paraId="0B3311F0" w14:textId="30A1430A" w:rsidR="006F5E0E" w:rsidRDefault="00AD2E2A"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2</w:t>
      </w:r>
      <w:r>
        <w:rPr>
          <w:rFonts w:ascii="仿宋_GB2312" w:eastAsia="仿宋_GB2312" w:hAnsi="Times New Roman" w:cs="Times New Roman"/>
          <w:sz w:val="28"/>
        </w:rPr>
        <w:t>024</w:t>
      </w:r>
      <w:r>
        <w:rPr>
          <w:rFonts w:ascii="仿宋_GB2312" w:eastAsia="仿宋_GB2312" w:hAnsi="Times New Roman" w:cs="Times New Roman" w:hint="eastAsia"/>
          <w:sz w:val="28"/>
        </w:rPr>
        <w:t>年</w:t>
      </w:r>
      <w:r w:rsidR="002E0B90">
        <w:rPr>
          <w:rFonts w:ascii="仿宋_GB2312" w:eastAsia="仿宋_GB2312" w:hAnsi="Times New Roman" w:cs="Times New Roman" w:hint="eastAsia"/>
          <w:sz w:val="28"/>
        </w:rPr>
        <w:t>8月-</w:t>
      </w:r>
      <w:r w:rsidR="002E0B90">
        <w:rPr>
          <w:rFonts w:ascii="仿宋_GB2312" w:eastAsia="仿宋_GB2312" w:hAnsi="Times New Roman" w:cs="Times New Roman"/>
          <w:sz w:val="28"/>
        </w:rPr>
        <w:t>10</w:t>
      </w:r>
      <w:r w:rsidR="002E0B90">
        <w:rPr>
          <w:rFonts w:ascii="仿宋_GB2312" w:eastAsia="仿宋_GB2312" w:hAnsi="Times New Roman" w:cs="Times New Roman" w:hint="eastAsia"/>
          <w:sz w:val="28"/>
        </w:rPr>
        <w:t>月</w:t>
      </w:r>
      <w:r>
        <w:rPr>
          <w:rFonts w:ascii="仿宋_GB2312" w:eastAsia="仿宋_GB2312" w:hAnsi="Times New Roman" w:cs="Times New Roman" w:hint="eastAsia"/>
          <w:sz w:val="28"/>
        </w:rPr>
        <w:t>，向江苏省自然资源厅业务主管处室进行标准</w:t>
      </w:r>
      <w:r w:rsidR="002E0B90">
        <w:rPr>
          <w:rFonts w:ascii="仿宋_GB2312" w:eastAsia="仿宋_GB2312" w:hAnsi="Times New Roman" w:cs="Times New Roman" w:hint="eastAsia"/>
          <w:sz w:val="28"/>
        </w:rPr>
        <w:t>规范成果专题汇报；按照省厅意见，增补参编单位，进一步开展广泛的需求调研和建议收集，并</w:t>
      </w:r>
      <w:r w:rsidR="001B3452">
        <w:rPr>
          <w:rFonts w:ascii="仿宋_GB2312" w:eastAsia="仿宋_GB2312" w:hAnsi="Times New Roman" w:cs="Times New Roman" w:hint="eastAsia"/>
          <w:sz w:val="28"/>
        </w:rPr>
        <w:t>深化标准内容，形成《建筑工程BIM规划报建数据规范》标准草案V</w:t>
      </w:r>
      <w:r w:rsidR="001B3452">
        <w:rPr>
          <w:rFonts w:ascii="仿宋_GB2312" w:eastAsia="仿宋_GB2312" w:hAnsi="Times New Roman" w:cs="Times New Roman"/>
          <w:sz w:val="28"/>
        </w:rPr>
        <w:t>3.0</w:t>
      </w:r>
      <w:r w:rsidR="001B3452">
        <w:rPr>
          <w:rFonts w:ascii="仿宋_GB2312" w:eastAsia="仿宋_GB2312" w:hAnsi="Times New Roman" w:cs="Times New Roman" w:hint="eastAsia"/>
          <w:sz w:val="28"/>
        </w:rPr>
        <w:t>版。</w:t>
      </w:r>
    </w:p>
    <w:p w14:paraId="6A8DE674" w14:textId="39F3DCD2" w:rsidR="001B3452" w:rsidRDefault="006F5E0E"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2</w:t>
      </w:r>
      <w:r>
        <w:rPr>
          <w:rFonts w:ascii="仿宋_GB2312" w:eastAsia="仿宋_GB2312" w:hAnsi="Times New Roman" w:cs="Times New Roman"/>
          <w:sz w:val="28"/>
        </w:rPr>
        <w:t>024</w:t>
      </w:r>
      <w:r>
        <w:rPr>
          <w:rFonts w:ascii="仿宋_GB2312" w:eastAsia="仿宋_GB2312" w:hAnsi="Times New Roman" w:cs="Times New Roman" w:hint="eastAsia"/>
          <w:sz w:val="28"/>
        </w:rPr>
        <w:t>年1</w:t>
      </w:r>
      <w:r>
        <w:rPr>
          <w:rFonts w:ascii="仿宋_GB2312" w:eastAsia="仿宋_GB2312" w:hAnsi="Times New Roman" w:cs="Times New Roman"/>
          <w:sz w:val="28"/>
        </w:rPr>
        <w:t>1</w:t>
      </w:r>
      <w:r>
        <w:rPr>
          <w:rFonts w:ascii="仿宋_GB2312" w:eastAsia="仿宋_GB2312" w:hAnsi="Times New Roman" w:cs="Times New Roman" w:hint="eastAsia"/>
          <w:sz w:val="28"/>
        </w:rPr>
        <w:t>月，</w:t>
      </w:r>
      <w:r w:rsidR="002E0B90">
        <w:rPr>
          <w:rFonts w:ascii="仿宋_GB2312" w:eastAsia="仿宋_GB2312" w:hAnsi="Times New Roman" w:cs="Times New Roman" w:hint="eastAsia"/>
          <w:sz w:val="28"/>
        </w:rPr>
        <w:t>召集多轮次标准</w:t>
      </w:r>
      <w:r w:rsidR="001B3452">
        <w:rPr>
          <w:rFonts w:ascii="仿宋_GB2312" w:eastAsia="仿宋_GB2312" w:hAnsi="Times New Roman" w:cs="Times New Roman" w:hint="eastAsia"/>
          <w:sz w:val="28"/>
        </w:rPr>
        <w:t>研讨会，由标准编制组统一协作，</w:t>
      </w:r>
      <w:r w:rsidR="004B5150">
        <w:rPr>
          <w:rFonts w:ascii="仿宋_GB2312" w:eastAsia="仿宋_GB2312" w:hAnsi="Times New Roman" w:cs="Times New Roman" w:hint="eastAsia"/>
          <w:sz w:val="28"/>
        </w:rPr>
        <w:t>重点结合设计单位、建设单位的可操作性，</w:t>
      </w:r>
      <w:r w:rsidR="002E0B90">
        <w:rPr>
          <w:rFonts w:ascii="仿宋_GB2312" w:eastAsia="仿宋_GB2312" w:hAnsi="Times New Roman" w:cs="Times New Roman" w:hint="eastAsia"/>
          <w:sz w:val="28"/>
        </w:rPr>
        <w:t>中旬</w:t>
      </w:r>
      <w:r w:rsidR="001B3452">
        <w:rPr>
          <w:rFonts w:ascii="仿宋_GB2312" w:eastAsia="仿宋_GB2312" w:hAnsi="Times New Roman" w:cs="Times New Roman" w:hint="eastAsia"/>
          <w:sz w:val="28"/>
        </w:rPr>
        <w:t>修订形成《建筑工程BIM规划报建数据规范》标准草案V</w:t>
      </w:r>
      <w:r w:rsidR="001B3452">
        <w:rPr>
          <w:rFonts w:ascii="仿宋_GB2312" w:eastAsia="仿宋_GB2312" w:hAnsi="Times New Roman" w:cs="Times New Roman"/>
          <w:sz w:val="28"/>
        </w:rPr>
        <w:t>4.0</w:t>
      </w:r>
      <w:r w:rsidR="001B3452">
        <w:rPr>
          <w:rFonts w:ascii="仿宋_GB2312" w:eastAsia="仿宋_GB2312" w:hAnsi="Times New Roman" w:cs="Times New Roman" w:hint="eastAsia"/>
          <w:sz w:val="28"/>
        </w:rPr>
        <w:t>版</w:t>
      </w:r>
      <w:r w:rsidR="002E0B90">
        <w:rPr>
          <w:rFonts w:ascii="仿宋_GB2312" w:eastAsia="仿宋_GB2312" w:hAnsi="Times New Roman" w:cs="Times New Roman" w:hint="eastAsia"/>
          <w:sz w:val="28"/>
        </w:rPr>
        <w:t>；</w:t>
      </w:r>
      <w:r w:rsidR="001B3452">
        <w:rPr>
          <w:rFonts w:ascii="仿宋_GB2312" w:eastAsia="仿宋_GB2312" w:hAnsi="Times New Roman" w:cs="Times New Roman" w:hint="eastAsia"/>
          <w:sz w:val="28"/>
        </w:rPr>
        <w:t>月底，</w:t>
      </w:r>
      <w:r w:rsidR="002E0B90">
        <w:rPr>
          <w:rFonts w:ascii="仿宋_GB2312" w:eastAsia="仿宋_GB2312" w:hAnsi="Times New Roman" w:cs="Times New Roman" w:hint="eastAsia"/>
          <w:sz w:val="28"/>
        </w:rPr>
        <w:t>进一步</w:t>
      </w:r>
      <w:r w:rsidR="004B5150">
        <w:rPr>
          <w:rFonts w:ascii="仿宋_GB2312" w:eastAsia="仿宋_GB2312" w:hAnsi="Times New Roman" w:cs="Times New Roman" w:hint="eastAsia"/>
          <w:sz w:val="28"/>
        </w:rPr>
        <w:t>结合标准内容在江苏省内各个城市的管理工作结合度和适用性，</w:t>
      </w:r>
      <w:r w:rsidR="002E0B90">
        <w:rPr>
          <w:rFonts w:ascii="仿宋_GB2312" w:eastAsia="仿宋_GB2312" w:hAnsi="Times New Roman" w:cs="Times New Roman" w:hint="eastAsia"/>
          <w:sz w:val="28"/>
        </w:rPr>
        <w:t>优化</w:t>
      </w:r>
      <w:r w:rsidR="001B3452">
        <w:rPr>
          <w:rFonts w:ascii="仿宋_GB2312" w:eastAsia="仿宋_GB2312" w:hAnsi="Times New Roman" w:cs="Times New Roman" w:hint="eastAsia"/>
          <w:sz w:val="28"/>
        </w:rPr>
        <w:t>形成《建筑工程BIM规划报建数据规范》标准草案V</w:t>
      </w:r>
      <w:r w:rsidR="001B3452">
        <w:rPr>
          <w:rFonts w:ascii="仿宋_GB2312" w:eastAsia="仿宋_GB2312" w:hAnsi="Times New Roman" w:cs="Times New Roman"/>
          <w:sz w:val="28"/>
        </w:rPr>
        <w:t>5.0</w:t>
      </w:r>
      <w:r w:rsidR="001B3452">
        <w:rPr>
          <w:rFonts w:ascii="仿宋_GB2312" w:eastAsia="仿宋_GB2312" w:hAnsi="Times New Roman" w:cs="Times New Roman" w:hint="eastAsia"/>
          <w:sz w:val="28"/>
        </w:rPr>
        <w:t>版。</w:t>
      </w:r>
    </w:p>
    <w:p w14:paraId="71673E61" w14:textId="05506278" w:rsidR="00F57B13" w:rsidRDefault="001B3452"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sz w:val="28"/>
        </w:rPr>
        <w:t>2024</w:t>
      </w:r>
      <w:r>
        <w:rPr>
          <w:rFonts w:ascii="仿宋_GB2312" w:eastAsia="仿宋_GB2312" w:hAnsi="Times New Roman" w:cs="Times New Roman" w:hint="eastAsia"/>
          <w:sz w:val="28"/>
        </w:rPr>
        <w:t>年1</w:t>
      </w:r>
      <w:r>
        <w:rPr>
          <w:rFonts w:ascii="仿宋_GB2312" w:eastAsia="仿宋_GB2312" w:hAnsi="Times New Roman" w:cs="Times New Roman"/>
          <w:sz w:val="28"/>
        </w:rPr>
        <w:t>2</w:t>
      </w:r>
      <w:r>
        <w:rPr>
          <w:rFonts w:ascii="仿宋_GB2312" w:eastAsia="仿宋_GB2312" w:hAnsi="Times New Roman" w:cs="Times New Roman" w:hint="eastAsia"/>
          <w:sz w:val="28"/>
        </w:rPr>
        <w:t>月</w:t>
      </w:r>
      <w:r w:rsidR="002E0B90">
        <w:rPr>
          <w:rFonts w:ascii="仿宋_GB2312" w:eastAsia="仿宋_GB2312" w:hAnsi="Times New Roman" w:cs="Times New Roman" w:hint="eastAsia"/>
          <w:sz w:val="28"/>
        </w:rPr>
        <w:t>初</w:t>
      </w:r>
      <w:r>
        <w:rPr>
          <w:rFonts w:ascii="仿宋_GB2312" w:eastAsia="仿宋_GB2312" w:hAnsi="Times New Roman" w:cs="Times New Roman" w:hint="eastAsia"/>
          <w:sz w:val="28"/>
        </w:rPr>
        <w:t>，</w:t>
      </w:r>
      <w:r w:rsidR="004858D4">
        <w:rPr>
          <w:rFonts w:ascii="仿宋_GB2312" w:eastAsia="仿宋_GB2312" w:hAnsi="Times New Roman" w:cs="Times New Roman" w:hint="eastAsia"/>
          <w:sz w:val="28"/>
        </w:rPr>
        <w:t>在内部进行多轮次讨论修改，确保标准的完整性、准确性</w:t>
      </w:r>
      <w:r>
        <w:rPr>
          <w:rFonts w:ascii="仿宋_GB2312" w:eastAsia="仿宋_GB2312" w:hAnsi="Times New Roman" w:cs="Times New Roman" w:hint="eastAsia"/>
          <w:sz w:val="28"/>
        </w:rPr>
        <w:t>、适用性</w:t>
      </w:r>
      <w:r w:rsidR="004858D4">
        <w:rPr>
          <w:rFonts w:ascii="仿宋_GB2312" w:eastAsia="仿宋_GB2312" w:hAnsi="Times New Roman" w:cs="Times New Roman" w:hint="eastAsia"/>
          <w:sz w:val="28"/>
        </w:rPr>
        <w:t>，形成</w:t>
      </w:r>
      <w:r>
        <w:rPr>
          <w:rFonts w:ascii="仿宋_GB2312" w:eastAsia="仿宋_GB2312" w:hAnsi="Times New Roman" w:cs="Times New Roman" w:hint="eastAsia"/>
          <w:sz w:val="28"/>
        </w:rPr>
        <w:t>《建筑工程BIM规划报建数据规范》</w:t>
      </w:r>
      <w:r w:rsidR="004858D4">
        <w:rPr>
          <w:rFonts w:ascii="仿宋_GB2312" w:eastAsia="仿宋_GB2312" w:hAnsi="Times New Roman" w:cs="Times New Roman" w:hint="eastAsia"/>
          <w:sz w:val="28"/>
        </w:rPr>
        <w:t>标准草案</w:t>
      </w:r>
      <w:r>
        <w:rPr>
          <w:rFonts w:ascii="仿宋_GB2312" w:eastAsia="仿宋_GB2312" w:hAnsi="Times New Roman" w:cs="Times New Roman" w:hint="eastAsia"/>
          <w:sz w:val="28"/>
        </w:rPr>
        <w:t>V</w:t>
      </w:r>
      <w:r>
        <w:rPr>
          <w:rFonts w:ascii="仿宋_GB2312" w:eastAsia="仿宋_GB2312" w:hAnsi="Times New Roman" w:cs="Times New Roman"/>
          <w:sz w:val="28"/>
        </w:rPr>
        <w:t>6.0</w:t>
      </w:r>
      <w:r>
        <w:rPr>
          <w:rFonts w:ascii="仿宋_GB2312" w:eastAsia="仿宋_GB2312" w:hAnsi="Times New Roman" w:cs="Times New Roman" w:hint="eastAsia"/>
          <w:sz w:val="28"/>
        </w:rPr>
        <w:t>版（征求意见稿）</w:t>
      </w:r>
      <w:r w:rsidR="004858D4">
        <w:rPr>
          <w:rFonts w:ascii="仿宋_GB2312" w:eastAsia="仿宋_GB2312" w:hAnsi="Times New Roman" w:cs="Times New Roman" w:hint="eastAsia"/>
          <w:sz w:val="28"/>
        </w:rPr>
        <w:t>。</w:t>
      </w:r>
    </w:p>
    <w:p w14:paraId="1F0E2999" w14:textId="398BA53F" w:rsidR="00F57B13" w:rsidRDefault="004858D4">
      <w:pPr>
        <w:pStyle w:val="20"/>
        <w:ind w:firstLine="562"/>
        <w:rPr>
          <w:rFonts w:ascii="黑体" w:eastAsia="黑体" w:hAnsi="黑体" w:cs="黑体"/>
          <w:b/>
          <w:sz w:val="28"/>
          <w:szCs w:val="22"/>
        </w:rPr>
      </w:pPr>
      <w:r>
        <w:rPr>
          <w:rFonts w:ascii="黑体" w:eastAsia="黑体" w:hAnsi="黑体" w:cs="黑体" w:hint="eastAsia"/>
          <w:b/>
          <w:sz w:val="28"/>
          <w:szCs w:val="22"/>
        </w:rPr>
        <w:t>（四）意见征求和专家论证</w:t>
      </w:r>
    </w:p>
    <w:p w14:paraId="37DC7D1C" w14:textId="5045A71E" w:rsidR="00F57B13" w:rsidRDefault="001B3452"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在省标准化行政主管部门门户网站上，</w:t>
      </w:r>
      <w:r w:rsidR="004858D4">
        <w:rPr>
          <w:rFonts w:ascii="仿宋_GB2312" w:eastAsia="仿宋_GB2312" w:hAnsi="Times New Roman" w:cs="Times New Roman" w:hint="eastAsia"/>
          <w:sz w:val="28"/>
        </w:rPr>
        <w:t>面向全省相关单位、专家</w:t>
      </w:r>
      <w:r>
        <w:rPr>
          <w:rFonts w:ascii="仿宋_GB2312" w:eastAsia="仿宋_GB2312" w:hAnsi="Times New Roman" w:cs="Times New Roman" w:hint="eastAsia"/>
          <w:sz w:val="28"/>
        </w:rPr>
        <w:t>、公众</w:t>
      </w:r>
      <w:r w:rsidR="004858D4">
        <w:rPr>
          <w:rFonts w:ascii="仿宋_GB2312" w:eastAsia="仿宋_GB2312" w:hAnsi="Times New Roman" w:cs="Times New Roman" w:hint="eastAsia"/>
          <w:sz w:val="28"/>
        </w:rPr>
        <w:t>广泛征求意见，根据意见进行落实和反馈，对标准进行修改和完善</w:t>
      </w:r>
      <w:r>
        <w:rPr>
          <w:rFonts w:ascii="仿宋_GB2312" w:eastAsia="仿宋_GB2312" w:hAnsi="Times New Roman" w:cs="Times New Roman" w:hint="eastAsia"/>
          <w:sz w:val="28"/>
        </w:rPr>
        <w:t>，形成《建筑工程BIM规划报建数据规范》标准草案V</w:t>
      </w:r>
      <w:r>
        <w:rPr>
          <w:rFonts w:ascii="仿宋_GB2312" w:eastAsia="仿宋_GB2312" w:hAnsi="Times New Roman" w:cs="Times New Roman"/>
          <w:sz w:val="28"/>
        </w:rPr>
        <w:t>7.0</w:t>
      </w:r>
      <w:r>
        <w:rPr>
          <w:rFonts w:ascii="仿宋_GB2312" w:eastAsia="仿宋_GB2312" w:hAnsi="Times New Roman" w:cs="Times New Roman" w:hint="eastAsia"/>
          <w:sz w:val="28"/>
        </w:rPr>
        <w:t>版</w:t>
      </w:r>
      <w:r w:rsidR="004858D4">
        <w:rPr>
          <w:rFonts w:ascii="仿宋_GB2312" w:eastAsia="仿宋_GB2312" w:hAnsi="Times New Roman" w:cs="Times New Roman" w:hint="eastAsia"/>
          <w:sz w:val="28"/>
        </w:rPr>
        <w:t>；组织专家对标准开展审查论证，进一步提升标准成果，形成标准草案（</w:t>
      </w:r>
      <w:r>
        <w:rPr>
          <w:rFonts w:ascii="仿宋_GB2312" w:eastAsia="仿宋_GB2312" w:hAnsi="Times New Roman" w:cs="Times New Roman" w:hint="eastAsia"/>
          <w:sz w:val="28"/>
        </w:rPr>
        <w:t>送审</w:t>
      </w:r>
      <w:r w:rsidR="004858D4">
        <w:rPr>
          <w:rFonts w:ascii="仿宋_GB2312" w:eastAsia="仿宋_GB2312" w:hAnsi="Times New Roman" w:cs="Times New Roman" w:hint="eastAsia"/>
          <w:sz w:val="28"/>
        </w:rPr>
        <w:t>稿）。</w:t>
      </w:r>
    </w:p>
    <w:p w14:paraId="228C1DBE" w14:textId="3D4F3488" w:rsidR="00F57B13" w:rsidRDefault="004858D4">
      <w:pPr>
        <w:pStyle w:val="20"/>
        <w:ind w:firstLine="562"/>
        <w:rPr>
          <w:rFonts w:ascii="黑体" w:eastAsia="黑体" w:hAnsi="黑体" w:cs="黑体"/>
          <w:b/>
          <w:sz w:val="28"/>
          <w:szCs w:val="22"/>
        </w:rPr>
      </w:pPr>
      <w:r>
        <w:rPr>
          <w:rFonts w:ascii="黑体" w:eastAsia="黑体" w:hAnsi="黑体" w:cs="黑体" w:hint="eastAsia"/>
          <w:b/>
          <w:sz w:val="28"/>
          <w:szCs w:val="22"/>
        </w:rPr>
        <w:t>（五）标准报批</w:t>
      </w:r>
    </w:p>
    <w:p w14:paraId="354FE263" w14:textId="2EA85B5E"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将修改完善后的标准草案（送审稿），按有关程序提交给相关的审批机构进行审查，经过审核后最终定稿</w:t>
      </w:r>
      <w:r w:rsidR="001B3452">
        <w:rPr>
          <w:rFonts w:ascii="仿宋_GB2312" w:eastAsia="仿宋_GB2312" w:hAnsi="Times New Roman" w:cs="Times New Roman" w:hint="eastAsia"/>
          <w:sz w:val="28"/>
        </w:rPr>
        <w:t>（报批稿）</w:t>
      </w:r>
      <w:r>
        <w:rPr>
          <w:rFonts w:ascii="仿宋_GB2312" w:eastAsia="仿宋_GB2312" w:hAnsi="Times New Roman" w:cs="Times New Roman" w:hint="eastAsia"/>
          <w:sz w:val="28"/>
        </w:rPr>
        <w:t>。</w:t>
      </w:r>
    </w:p>
    <w:p w14:paraId="0785735A" w14:textId="229F2CA9" w:rsidR="00F57B13" w:rsidRDefault="004858D4">
      <w:pPr>
        <w:pStyle w:val="20"/>
        <w:ind w:firstLine="562"/>
        <w:rPr>
          <w:rFonts w:ascii="黑体" w:eastAsia="黑体" w:hAnsi="黑体" w:cs="黑体"/>
          <w:b/>
          <w:sz w:val="28"/>
          <w:szCs w:val="22"/>
        </w:rPr>
      </w:pPr>
      <w:r>
        <w:rPr>
          <w:rFonts w:ascii="黑体" w:eastAsia="黑体" w:hAnsi="黑体" w:cs="黑体" w:hint="eastAsia"/>
          <w:b/>
          <w:sz w:val="28"/>
          <w:szCs w:val="22"/>
        </w:rPr>
        <w:t>（六）发布和出版</w:t>
      </w:r>
    </w:p>
    <w:p w14:paraId="06E2B29A" w14:textId="77777777" w:rsidR="00F57B13" w:rsidRDefault="004858D4">
      <w:pPr>
        <w:spacing w:line="360" w:lineRule="auto"/>
        <w:ind w:firstLineChars="200" w:firstLine="560"/>
        <w:jc w:val="left"/>
        <w:rPr>
          <w:rFonts w:ascii="仿宋_GB2312" w:eastAsia="仿宋_GB2312" w:hAnsi="Times New Roman" w:cs="Times New Roman"/>
          <w:sz w:val="28"/>
        </w:rPr>
      </w:pPr>
      <w:r>
        <w:rPr>
          <w:rFonts w:ascii="仿宋_GB2312" w:eastAsia="仿宋_GB2312" w:hAnsi="Times New Roman" w:cs="Times New Roman" w:hint="eastAsia"/>
          <w:sz w:val="28"/>
        </w:rPr>
        <w:t>将批准通过的标准规范，以纸质或电子的形式，对外发布。</w:t>
      </w:r>
    </w:p>
    <w:p w14:paraId="2DFAF317" w14:textId="77777777" w:rsidR="00F57B13" w:rsidRDefault="004858D4">
      <w:pPr>
        <w:pStyle w:val="2"/>
      </w:pPr>
      <w:r>
        <w:rPr>
          <w:rFonts w:hint="eastAsia"/>
        </w:rPr>
        <w:t>四、主要内容技术指标确立</w:t>
      </w:r>
    </w:p>
    <w:p w14:paraId="286316C0" w14:textId="77777777"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本规范按照 GB/T1.1—2020《标准化工作导则第1部分：标准的结构和编写原则》的规定确立了标准编制的目标、原则和技术要素。</w:t>
      </w:r>
    </w:p>
    <w:p w14:paraId="109C146C" w14:textId="77777777"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本规范主要内容及层次共包括6章和1个资料性附录，其中需要说明的内容有：</w:t>
      </w:r>
    </w:p>
    <w:p w14:paraId="5381B3E5" w14:textId="133F941A"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 xml:space="preserve">第一章 范围 </w:t>
      </w:r>
    </w:p>
    <w:p w14:paraId="0D0564C7" w14:textId="77777777"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本章规定了规范的目的和适用范围。</w:t>
      </w:r>
    </w:p>
    <w:p w14:paraId="1C592862" w14:textId="09216A30" w:rsidR="00F57B13" w:rsidRDefault="00662D12"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 xml:space="preserve">第二章 </w:t>
      </w:r>
      <w:r w:rsidR="004858D4">
        <w:rPr>
          <w:rFonts w:ascii="仿宋_GB2312" w:eastAsia="仿宋_GB2312" w:hAnsi="Times New Roman" w:cs="Times New Roman" w:hint="eastAsia"/>
          <w:sz w:val="28"/>
        </w:rPr>
        <w:t>规范性引用文件</w:t>
      </w:r>
    </w:p>
    <w:p w14:paraId="71670263" w14:textId="77777777"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本章列举了本规范编制引用的国家、行业标准、地方标准。</w:t>
      </w:r>
    </w:p>
    <w:p w14:paraId="4593EBBD" w14:textId="61F36484"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 xml:space="preserve">第三章 术语和定义 </w:t>
      </w:r>
    </w:p>
    <w:p w14:paraId="26246B64" w14:textId="64EBFDFF"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本章明确了建筑信息模型、</w:t>
      </w:r>
      <w:r w:rsidR="00D8734D">
        <w:rPr>
          <w:rFonts w:ascii="仿宋_GB2312" w:eastAsia="仿宋_GB2312" w:hAnsi="Times New Roman" w:cs="Times New Roman" w:hint="eastAsia"/>
          <w:sz w:val="28"/>
          <w:lang w:val="en-IE"/>
        </w:rPr>
        <w:t>建筑工程</w:t>
      </w:r>
      <w:r>
        <w:rPr>
          <w:rFonts w:ascii="仿宋_GB2312" w:eastAsia="仿宋_GB2312" w:hAnsi="Times New Roman" w:cs="Times New Roman" w:hint="eastAsia"/>
          <w:sz w:val="28"/>
        </w:rPr>
        <w:t xml:space="preserve">BIM规划报建、规划报建建筑信息模型、模型单元、属性信息的定义。 </w:t>
      </w:r>
    </w:p>
    <w:p w14:paraId="1BDB9D79" w14:textId="5163F4D1"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第四章 基本规定</w:t>
      </w:r>
    </w:p>
    <w:p w14:paraId="28A88B53" w14:textId="4C608082"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本章规定了建筑</w:t>
      </w:r>
      <w:r>
        <w:rPr>
          <w:rFonts w:ascii="仿宋_GB2312" w:eastAsia="仿宋_GB2312" w:hAnsi="Times New Roman" w:cs="Times New Roman"/>
          <w:sz w:val="28"/>
        </w:rPr>
        <w:t>工程</w:t>
      </w:r>
      <w:r w:rsidR="00D8734D">
        <w:rPr>
          <w:rFonts w:ascii="仿宋_GB2312" w:eastAsia="仿宋_GB2312" w:hAnsi="Times New Roman" w:cs="Times New Roman" w:hint="eastAsia"/>
          <w:sz w:val="28"/>
        </w:rPr>
        <w:t>BIM</w:t>
      </w:r>
      <w:r>
        <w:rPr>
          <w:rFonts w:ascii="仿宋_GB2312" w:eastAsia="仿宋_GB2312" w:hAnsi="Times New Roman" w:cs="Times New Roman" w:hint="eastAsia"/>
          <w:sz w:val="28"/>
        </w:rPr>
        <w:t>规划报建</w:t>
      </w:r>
      <w:r w:rsidR="00D8734D">
        <w:rPr>
          <w:rFonts w:ascii="仿宋_GB2312" w:eastAsia="仿宋_GB2312" w:hAnsi="Times New Roman" w:cs="Times New Roman" w:hint="eastAsia"/>
          <w:sz w:val="28"/>
        </w:rPr>
        <w:t>建筑</w:t>
      </w:r>
      <w:r>
        <w:rPr>
          <w:rFonts w:ascii="仿宋_GB2312" w:eastAsia="仿宋_GB2312" w:hAnsi="Times New Roman" w:cs="Times New Roman" w:hint="eastAsia"/>
          <w:sz w:val="28"/>
        </w:rPr>
        <w:t>信息模型的基本要求、命名规则及数据要求。</w:t>
      </w:r>
    </w:p>
    <w:p w14:paraId="3B49BD47" w14:textId="19F92632"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 xml:space="preserve">第五章 </w:t>
      </w:r>
      <w:r w:rsidR="00D8734D">
        <w:rPr>
          <w:rFonts w:ascii="仿宋_GB2312" w:eastAsia="仿宋_GB2312" w:hAnsi="Times New Roman" w:cs="Times New Roman" w:hint="eastAsia"/>
          <w:sz w:val="28"/>
        </w:rPr>
        <w:t>建筑工程BIM规划报建建筑</w:t>
      </w:r>
      <w:r>
        <w:rPr>
          <w:rFonts w:ascii="仿宋_GB2312" w:eastAsia="仿宋_GB2312" w:hAnsi="Times New Roman" w:cs="Times New Roman" w:hint="eastAsia"/>
          <w:sz w:val="28"/>
        </w:rPr>
        <w:t>信息模型</w:t>
      </w:r>
    </w:p>
    <w:p w14:paraId="61B44291" w14:textId="7DBC2FD9"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本章规定了总平面</w:t>
      </w:r>
      <w:r w:rsidR="00D8734D">
        <w:rPr>
          <w:rFonts w:ascii="仿宋_GB2312" w:eastAsia="仿宋_GB2312" w:hAnsi="Times New Roman" w:cs="Times New Roman" w:hint="eastAsia"/>
          <w:sz w:val="28"/>
        </w:rPr>
        <w:t>BIM</w:t>
      </w:r>
      <w:r>
        <w:rPr>
          <w:rFonts w:ascii="仿宋_GB2312" w:eastAsia="仿宋_GB2312" w:hAnsi="Times New Roman" w:cs="Times New Roman" w:hint="eastAsia"/>
          <w:sz w:val="28"/>
        </w:rPr>
        <w:t>规划报建</w:t>
      </w:r>
      <w:r w:rsidR="00D8734D">
        <w:rPr>
          <w:rFonts w:ascii="仿宋_GB2312" w:eastAsia="仿宋_GB2312" w:hAnsi="Times New Roman" w:cs="Times New Roman" w:hint="eastAsia"/>
          <w:sz w:val="28"/>
        </w:rPr>
        <w:t>建筑</w:t>
      </w:r>
      <w:r>
        <w:rPr>
          <w:rFonts w:ascii="仿宋_GB2312" w:eastAsia="仿宋_GB2312" w:hAnsi="Times New Roman" w:cs="Times New Roman" w:hint="eastAsia"/>
          <w:sz w:val="28"/>
        </w:rPr>
        <w:t>信息模型、单体建筑</w:t>
      </w:r>
      <w:r w:rsidR="00D8734D">
        <w:rPr>
          <w:rFonts w:ascii="仿宋_GB2312" w:eastAsia="仿宋_GB2312" w:hAnsi="Times New Roman" w:cs="Times New Roman" w:hint="eastAsia"/>
          <w:sz w:val="28"/>
        </w:rPr>
        <w:t>BIM</w:t>
      </w:r>
      <w:r>
        <w:rPr>
          <w:rFonts w:ascii="仿宋_GB2312" w:eastAsia="仿宋_GB2312" w:hAnsi="Times New Roman" w:cs="Times New Roman" w:hint="eastAsia"/>
          <w:sz w:val="28"/>
        </w:rPr>
        <w:t>规划报建</w:t>
      </w:r>
      <w:r w:rsidR="00D8734D">
        <w:rPr>
          <w:rFonts w:ascii="仿宋_GB2312" w:eastAsia="仿宋_GB2312" w:hAnsi="Times New Roman" w:cs="Times New Roman" w:hint="eastAsia"/>
          <w:sz w:val="28"/>
        </w:rPr>
        <w:t>建筑</w:t>
      </w:r>
      <w:r>
        <w:rPr>
          <w:rFonts w:ascii="仿宋_GB2312" w:eastAsia="仿宋_GB2312" w:hAnsi="Times New Roman" w:cs="Times New Roman" w:hint="eastAsia"/>
          <w:sz w:val="28"/>
        </w:rPr>
        <w:t>信息模型</w:t>
      </w:r>
      <w:r w:rsidR="00D8734D">
        <w:rPr>
          <w:rFonts w:ascii="仿宋_GB2312" w:eastAsia="仿宋_GB2312" w:hAnsi="Times New Roman" w:cs="Times New Roman" w:hint="eastAsia"/>
          <w:sz w:val="28"/>
        </w:rPr>
        <w:t>应（宜）包含</w:t>
      </w:r>
      <w:r>
        <w:rPr>
          <w:rFonts w:ascii="仿宋_GB2312" w:eastAsia="仿宋_GB2312" w:hAnsi="Times New Roman" w:cs="Times New Roman" w:hint="eastAsia"/>
          <w:sz w:val="28"/>
        </w:rPr>
        <w:t xml:space="preserve">的报建模型单元和图形要素。 </w:t>
      </w:r>
    </w:p>
    <w:p w14:paraId="00416F9C" w14:textId="49A907AF"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 xml:space="preserve">第六章 指标数据 </w:t>
      </w:r>
    </w:p>
    <w:p w14:paraId="59B1FB5B" w14:textId="41272128"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本章规定了建筑工程</w:t>
      </w:r>
      <w:r w:rsidR="00D8734D">
        <w:rPr>
          <w:rFonts w:ascii="仿宋_GB2312" w:eastAsia="仿宋_GB2312" w:hAnsi="Times New Roman" w:cs="Times New Roman" w:hint="eastAsia"/>
          <w:sz w:val="28"/>
        </w:rPr>
        <w:t>BIM</w:t>
      </w:r>
      <w:r>
        <w:rPr>
          <w:rFonts w:ascii="仿宋_GB2312" w:eastAsia="仿宋_GB2312" w:hAnsi="Times New Roman" w:cs="Times New Roman" w:hint="eastAsia"/>
          <w:sz w:val="28"/>
        </w:rPr>
        <w:t>规划报建</w:t>
      </w:r>
      <w:r w:rsidR="00D8734D">
        <w:rPr>
          <w:rFonts w:ascii="仿宋_GB2312" w:eastAsia="仿宋_GB2312" w:hAnsi="Times New Roman" w:cs="Times New Roman" w:hint="eastAsia"/>
          <w:sz w:val="28"/>
        </w:rPr>
        <w:t>指标数据应符合的</w:t>
      </w:r>
      <w:r>
        <w:rPr>
          <w:rFonts w:ascii="仿宋_GB2312" w:eastAsia="仿宋_GB2312" w:hAnsi="Times New Roman" w:cs="Times New Roman" w:hint="eastAsia"/>
          <w:sz w:val="28"/>
        </w:rPr>
        <w:t>综合</w:t>
      </w:r>
      <w:r w:rsidR="00D8734D">
        <w:rPr>
          <w:rFonts w:ascii="仿宋_GB2312" w:eastAsia="仿宋_GB2312" w:hAnsi="Times New Roman" w:cs="Times New Roman" w:hint="eastAsia"/>
          <w:sz w:val="28"/>
        </w:rPr>
        <w:t>经济技术</w:t>
      </w:r>
      <w:r>
        <w:rPr>
          <w:rFonts w:ascii="仿宋_GB2312" w:eastAsia="仿宋_GB2312" w:hAnsi="Times New Roman" w:cs="Times New Roman" w:hint="eastAsia"/>
          <w:sz w:val="28"/>
        </w:rPr>
        <w:t>指标、单体建筑</w:t>
      </w:r>
      <w:r w:rsidR="00D8734D">
        <w:rPr>
          <w:rFonts w:ascii="仿宋_GB2312" w:eastAsia="仿宋_GB2312" w:hAnsi="Times New Roman" w:cs="Times New Roman" w:hint="eastAsia"/>
          <w:sz w:val="28"/>
        </w:rPr>
        <w:t>BIM</w:t>
      </w:r>
      <w:r>
        <w:rPr>
          <w:rFonts w:ascii="仿宋_GB2312" w:eastAsia="仿宋_GB2312" w:hAnsi="Times New Roman" w:cs="Times New Roman" w:hint="eastAsia"/>
          <w:sz w:val="28"/>
        </w:rPr>
        <w:t>规划报建指标、停车场（库）指标等的指标项及数据要求。</w:t>
      </w:r>
    </w:p>
    <w:p w14:paraId="7E84CD01" w14:textId="3528C67F" w:rsidR="007F1B27" w:rsidRDefault="007F1B27"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附录</w:t>
      </w:r>
    </w:p>
    <w:p w14:paraId="7853D84A" w14:textId="4EECA53A" w:rsidR="007F1B27" w:rsidRDefault="007F1B27"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本部分规定了建筑工程BIM规划报建</w:t>
      </w:r>
      <w:r w:rsidR="00D8734D">
        <w:rPr>
          <w:rFonts w:ascii="仿宋_GB2312" w:eastAsia="仿宋_GB2312" w:hAnsi="Times New Roman" w:cs="Times New Roman" w:hint="eastAsia"/>
          <w:sz w:val="28"/>
        </w:rPr>
        <w:t>建筑</w:t>
      </w:r>
      <w:r>
        <w:rPr>
          <w:rFonts w:ascii="仿宋_GB2312" w:eastAsia="仿宋_GB2312" w:hAnsi="Times New Roman" w:cs="Times New Roman" w:hint="eastAsia"/>
          <w:sz w:val="28"/>
        </w:rPr>
        <w:t>信息模型</w:t>
      </w:r>
      <w:r w:rsidR="00D8734D">
        <w:rPr>
          <w:rFonts w:ascii="仿宋_GB2312" w:eastAsia="仿宋_GB2312" w:hAnsi="Times New Roman" w:cs="Times New Roman" w:hint="eastAsia"/>
          <w:sz w:val="28"/>
        </w:rPr>
        <w:t>相关模型单元的属性信息</w:t>
      </w:r>
      <w:r>
        <w:rPr>
          <w:rFonts w:ascii="仿宋_GB2312" w:eastAsia="仿宋_GB2312" w:hAnsi="Times New Roman" w:cs="Times New Roman" w:hint="eastAsia"/>
          <w:sz w:val="28"/>
        </w:rPr>
        <w:t>。</w:t>
      </w:r>
    </w:p>
    <w:p w14:paraId="19661359" w14:textId="22C012E4" w:rsidR="00F57B13" w:rsidRDefault="004858D4">
      <w:pPr>
        <w:pStyle w:val="2"/>
      </w:pPr>
      <w:r>
        <w:rPr>
          <w:rFonts w:hint="eastAsia"/>
        </w:rPr>
        <w:t>五、与相关法律法规和国家标准的关系</w:t>
      </w:r>
    </w:p>
    <w:p w14:paraId="6288DEDD" w14:textId="58CEE7C1" w:rsidR="00F57B13" w:rsidRDefault="004858D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本规范属于《地方标准管理办法》规定的标准制定范畴，符合相关法律法规和强制性标准的要求，与有关标准之间相协调。</w:t>
      </w:r>
    </w:p>
    <w:p w14:paraId="327A327F" w14:textId="03BE2C77" w:rsidR="00F57B13" w:rsidRDefault="006048F1">
      <w:pPr>
        <w:pStyle w:val="2"/>
      </w:pPr>
      <w:r>
        <w:rPr>
          <w:rFonts w:hint="eastAsia"/>
        </w:rPr>
        <w:t>六</w:t>
      </w:r>
      <w:r w:rsidR="004858D4">
        <w:rPr>
          <w:rFonts w:hint="eastAsia"/>
        </w:rPr>
        <w:t>、实施推广建议</w:t>
      </w:r>
      <w:r w:rsidR="004858D4">
        <w:rPr>
          <w:rFonts w:hint="eastAsia"/>
        </w:rPr>
        <w:t xml:space="preserve"> </w:t>
      </w:r>
    </w:p>
    <w:p w14:paraId="48AE8948" w14:textId="74988DEE" w:rsidR="00F57B13" w:rsidRDefault="004C5235" w:rsidP="001077D5">
      <w:pPr>
        <w:spacing w:line="360" w:lineRule="auto"/>
        <w:ind w:firstLineChars="200" w:firstLine="560"/>
        <w:rPr>
          <w:rFonts w:ascii="仿宋_GB2312" w:eastAsia="仿宋_GB2312" w:hAnsi="Times New Roman" w:cs="Times New Roman"/>
          <w:sz w:val="28"/>
        </w:rPr>
      </w:pPr>
      <w:r>
        <w:rPr>
          <w:rFonts w:ascii="仿宋" w:eastAsia="仿宋" w:hAnsi="仿宋" w:hint="eastAsia"/>
          <w:sz w:val="28"/>
          <w:szCs w:val="28"/>
        </w:rPr>
        <w:t>本标准在审查通过和颁布实施后，标准编制单位要提高认识，</w:t>
      </w:r>
      <w:r w:rsidR="00DC478B">
        <w:rPr>
          <w:rFonts w:ascii="仿宋" w:eastAsia="仿宋" w:hAnsi="仿宋" w:hint="eastAsia"/>
          <w:sz w:val="28"/>
          <w:szCs w:val="28"/>
        </w:rPr>
        <w:t>要</w:t>
      </w:r>
      <w:r w:rsidR="00DC478B" w:rsidRPr="00B26C7F">
        <w:rPr>
          <w:rFonts w:ascii="仿宋" w:eastAsia="仿宋" w:hAnsi="仿宋" w:hint="eastAsia"/>
          <w:sz w:val="28"/>
          <w:szCs w:val="28"/>
        </w:rPr>
        <w:t>对标准的执行情况进行持续的跟踪与评估，及时发现并收集标准应用过程中的出现的问题，不断完善和优化标准内容，从而进一步提升标准的科学性、合理性和实操性。</w:t>
      </w:r>
      <w:r w:rsidR="00DD2BF0">
        <w:rPr>
          <w:rFonts w:ascii="仿宋" w:eastAsia="仿宋" w:hAnsi="仿宋" w:hint="eastAsia"/>
          <w:sz w:val="28"/>
          <w:szCs w:val="28"/>
        </w:rPr>
        <w:t>归口单位要</w:t>
      </w:r>
      <w:r>
        <w:rPr>
          <w:rFonts w:ascii="仿宋" w:eastAsia="仿宋" w:hAnsi="仿宋" w:hint="eastAsia"/>
          <w:sz w:val="28"/>
          <w:szCs w:val="28"/>
        </w:rPr>
        <w:t>积极做好</w:t>
      </w:r>
      <w:r w:rsidR="00D868A1">
        <w:rPr>
          <w:rFonts w:ascii="仿宋" w:eastAsia="仿宋" w:hAnsi="仿宋" w:hint="eastAsia"/>
          <w:sz w:val="28"/>
          <w:szCs w:val="28"/>
        </w:rPr>
        <w:t>标准</w:t>
      </w:r>
      <w:r>
        <w:rPr>
          <w:rFonts w:ascii="仿宋" w:eastAsia="仿宋" w:hAnsi="仿宋" w:hint="eastAsia"/>
          <w:sz w:val="28"/>
          <w:szCs w:val="28"/>
        </w:rPr>
        <w:t>在自然资源及相关行业的宣贯和推广实施工作。</w:t>
      </w:r>
      <w:r w:rsidR="004858D4">
        <w:rPr>
          <w:rFonts w:ascii="仿宋_GB2312" w:eastAsia="仿宋_GB2312" w:hAnsi="Times New Roman" w:cs="Times New Roman" w:hint="eastAsia"/>
          <w:sz w:val="28"/>
        </w:rPr>
        <w:t>在实施推广方面</w:t>
      </w:r>
      <w:r w:rsidR="00DD2BF0">
        <w:rPr>
          <w:rFonts w:ascii="仿宋_GB2312" w:eastAsia="仿宋_GB2312" w:hAnsi="Times New Roman" w:cs="Times New Roman" w:hint="eastAsia"/>
          <w:sz w:val="28"/>
        </w:rPr>
        <w:t>建议</w:t>
      </w:r>
      <w:r w:rsidR="004858D4">
        <w:rPr>
          <w:rFonts w:ascii="仿宋_GB2312" w:eastAsia="仿宋_GB2312" w:hAnsi="Times New Roman" w:cs="Times New Roman" w:hint="eastAsia"/>
          <w:sz w:val="28"/>
        </w:rPr>
        <w:t>采取以下措施：</w:t>
      </w:r>
    </w:p>
    <w:p w14:paraId="05E03F77" w14:textId="61F3F7C2" w:rsidR="00286F76" w:rsidRDefault="00DC478B" w:rsidP="001077D5">
      <w:pPr>
        <w:spacing w:line="360" w:lineRule="auto"/>
        <w:ind w:firstLineChars="200" w:firstLine="560"/>
        <w:rPr>
          <w:rFonts w:ascii="仿宋_GB2312" w:eastAsia="仿宋_GB2312" w:hAnsi="Times New Roman" w:cs="Times New Roman"/>
          <w:sz w:val="28"/>
        </w:rPr>
      </w:pPr>
      <w:r w:rsidRPr="00A32775">
        <w:rPr>
          <w:rFonts w:ascii="仿宋_GB2312" w:eastAsia="仿宋_GB2312" w:hAnsi="Times New Roman" w:cs="Times New Roman" w:hint="eastAsia"/>
          <w:sz w:val="28"/>
        </w:rPr>
        <w:t>加强</w:t>
      </w:r>
      <w:r w:rsidR="00286F76" w:rsidRPr="00A32775">
        <w:rPr>
          <w:rFonts w:ascii="仿宋_GB2312" w:eastAsia="仿宋_GB2312" w:hAnsi="Times New Roman" w:cs="Times New Roman" w:hint="eastAsia"/>
          <w:sz w:val="28"/>
        </w:rPr>
        <w:t>政策支持与引导</w:t>
      </w:r>
      <w:r w:rsidRPr="00A32775">
        <w:rPr>
          <w:rFonts w:ascii="仿宋_GB2312" w:eastAsia="仿宋_GB2312" w:hAnsi="Times New Roman" w:cs="Times New Roman" w:hint="eastAsia"/>
          <w:sz w:val="28"/>
        </w:rPr>
        <w:t>，</w:t>
      </w:r>
      <w:r w:rsidR="00286F76" w:rsidRPr="00A32775">
        <w:rPr>
          <w:rFonts w:ascii="仿宋_GB2312" w:eastAsia="仿宋_GB2312" w:hAnsi="Times New Roman" w:cs="Times New Roman" w:hint="eastAsia"/>
          <w:sz w:val="28"/>
        </w:rPr>
        <w:t>制定配套政策</w:t>
      </w:r>
      <w:r w:rsidRPr="00A32775">
        <w:rPr>
          <w:rFonts w:ascii="仿宋_GB2312" w:eastAsia="仿宋_GB2312" w:hAnsi="Times New Roman" w:cs="Times New Roman" w:hint="eastAsia"/>
          <w:sz w:val="28"/>
        </w:rPr>
        <w:t>。</w:t>
      </w:r>
      <w:r w:rsidR="00BC0FDF">
        <w:rPr>
          <w:rFonts w:ascii="仿宋_GB2312" w:eastAsia="仿宋_GB2312" w:hAnsi="Times New Roman" w:cs="Times New Roman" w:hint="eastAsia"/>
          <w:sz w:val="28"/>
        </w:rPr>
        <w:t>省内有关单位</w:t>
      </w:r>
      <w:r w:rsidR="00286F76" w:rsidRPr="00A32775">
        <w:rPr>
          <w:rFonts w:ascii="仿宋_GB2312" w:eastAsia="仿宋_GB2312" w:hAnsi="Times New Roman" w:cs="Times New Roman" w:hint="eastAsia"/>
          <w:sz w:val="28"/>
        </w:rPr>
        <w:t>应制定相关的配套政策，如财政补贴政策，对积极应用该规范的企业给予一定的资金支持，用于补贴其在</w:t>
      </w:r>
      <w:r w:rsidR="004A5434">
        <w:rPr>
          <w:rFonts w:ascii="仿宋_GB2312" w:eastAsia="仿宋_GB2312" w:hAnsi="Times New Roman" w:cs="Times New Roman" w:hint="eastAsia"/>
          <w:sz w:val="28"/>
        </w:rPr>
        <w:t>BIM</w:t>
      </w:r>
      <w:r w:rsidR="00286F76" w:rsidRPr="00A32775">
        <w:rPr>
          <w:rFonts w:ascii="仿宋_GB2312" w:eastAsia="仿宋_GB2312" w:hAnsi="Times New Roman" w:cs="Times New Roman" w:hint="eastAsia"/>
          <w:sz w:val="28"/>
        </w:rPr>
        <w:t>技术应用、人员培训等方面的投入；或制定税收优惠政策，对采用</w:t>
      </w:r>
      <w:r w:rsidR="004A5434">
        <w:rPr>
          <w:rFonts w:ascii="仿宋_GB2312" w:eastAsia="仿宋_GB2312" w:hAnsi="Times New Roman" w:cs="Times New Roman" w:hint="eastAsia"/>
          <w:sz w:val="28"/>
        </w:rPr>
        <w:t>BIM</w:t>
      </w:r>
      <w:r w:rsidR="00286F76" w:rsidRPr="00A32775">
        <w:rPr>
          <w:rFonts w:ascii="仿宋_GB2312" w:eastAsia="仿宋_GB2312" w:hAnsi="Times New Roman" w:cs="Times New Roman" w:hint="eastAsia"/>
          <w:sz w:val="28"/>
        </w:rPr>
        <w:t>规划报建且符合规范要求的项目，给予适当的税收减免，以提高企业的积极性</w:t>
      </w:r>
      <w:r w:rsidR="004A5434">
        <w:rPr>
          <w:rFonts w:ascii="仿宋_GB2312" w:eastAsia="仿宋_GB2312" w:hAnsi="Times New Roman" w:cs="Times New Roman" w:hint="eastAsia"/>
          <w:sz w:val="28"/>
        </w:rPr>
        <w:t>。</w:t>
      </w:r>
    </w:p>
    <w:p w14:paraId="6774B21A" w14:textId="26E95840" w:rsidR="004A5434" w:rsidRPr="00A32775" w:rsidRDefault="004A5434" w:rsidP="001077D5">
      <w:pPr>
        <w:spacing w:line="360" w:lineRule="auto"/>
        <w:ind w:firstLineChars="200" w:firstLine="560"/>
        <w:rPr>
          <w:rFonts w:ascii="仿宋_GB2312" w:eastAsia="仿宋_GB2312" w:hAnsi="Times New Roman" w:cs="Times New Roman"/>
          <w:sz w:val="28"/>
        </w:rPr>
      </w:pPr>
      <w:r>
        <w:rPr>
          <w:rFonts w:ascii="仿宋_GB2312" w:eastAsia="仿宋_GB2312" w:hAnsi="Times New Roman" w:cs="Times New Roman" w:hint="eastAsia"/>
          <w:sz w:val="28"/>
        </w:rPr>
        <w:t>加强系统软件研发与推广。</w:t>
      </w:r>
      <w:r w:rsidR="005901B0" w:rsidRPr="001C3D10">
        <w:rPr>
          <w:rFonts w:ascii="仿宋_GB2312" w:eastAsia="仿宋_GB2312" w:hAnsi="Times New Roman" w:cs="Times New Roman" w:hint="eastAsia"/>
          <w:sz w:val="28"/>
        </w:rPr>
        <w:t>各参编单位要积极发挥</w:t>
      </w:r>
      <w:r w:rsidR="00140E4D">
        <w:rPr>
          <w:rFonts w:ascii="仿宋_GB2312" w:eastAsia="仿宋_GB2312" w:hAnsi="Times New Roman" w:cs="Times New Roman" w:hint="eastAsia"/>
          <w:sz w:val="28"/>
        </w:rPr>
        <w:t>职能优势和</w:t>
      </w:r>
      <w:bookmarkStart w:id="0" w:name="_GoBack"/>
      <w:bookmarkEnd w:id="0"/>
      <w:r w:rsidR="005901B0" w:rsidRPr="001C3D10">
        <w:rPr>
          <w:rFonts w:ascii="仿宋_GB2312" w:eastAsia="仿宋_GB2312" w:hAnsi="Times New Roman" w:cs="Times New Roman" w:hint="eastAsia"/>
          <w:sz w:val="28"/>
        </w:rPr>
        <w:t>示范带头作用，</w:t>
      </w:r>
      <w:r w:rsidR="00140E4D">
        <w:rPr>
          <w:rFonts w:ascii="仿宋_GB2312" w:eastAsia="仿宋_GB2312" w:hAnsi="Times New Roman" w:cs="Times New Roman" w:hint="eastAsia"/>
          <w:sz w:val="28"/>
        </w:rPr>
        <w:t>做好所在城市、所在行业的标准宣贯、标准应用和推广工作，特别是</w:t>
      </w:r>
      <w:r>
        <w:rPr>
          <w:rFonts w:ascii="仿宋_GB2312" w:eastAsia="仿宋_GB2312" w:hAnsi="Times New Roman" w:cs="Times New Roman" w:hint="eastAsia"/>
          <w:sz w:val="28"/>
        </w:rPr>
        <w:t>依据</w:t>
      </w:r>
      <w:r w:rsidRPr="00286F76">
        <w:rPr>
          <w:rFonts w:ascii="仿宋_GB2312" w:eastAsia="仿宋_GB2312" w:hAnsi="Times New Roman" w:cs="Times New Roman" w:hint="eastAsia"/>
          <w:sz w:val="28"/>
        </w:rPr>
        <w:t>《建筑工程</w:t>
      </w:r>
      <w:r>
        <w:rPr>
          <w:rFonts w:ascii="仿宋_GB2312" w:eastAsia="仿宋_GB2312" w:hAnsi="Times New Roman" w:cs="Times New Roman" w:hint="eastAsia"/>
          <w:sz w:val="28"/>
        </w:rPr>
        <w:t>BIM</w:t>
      </w:r>
      <w:r w:rsidRPr="00286F76">
        <w:rPr>
          <w:rFonts w:ascii="仿宋_GB2312" w:eastAsia="仿宋_GB2312" w:hAnsi="Times New Roman" w:cs="Times New Roman" w:hint="eastAsia"/>
          <w:sz w:val="28"/>
        </w:rPr>
        <w:t>规划报建数据规范》</w:t>
      </w:r>
      <w:r>
        <w:rPr>
          <w:rFonts w:ascii="仿宋_GB2312" w:eastAsia="仿宋_GB2312" w:hAnsi="Times New Roman" w:cs="Times New Roman" w:hint="eastAsia"/>
          <w:sz w:val="28"/>
        </w:rPr>
        <w:t>，结合当地管理实际和信息化系统应用基础，针对建筑工程BIM规划报建的全过程应用，研发配套的设计规整软件模块，供设计单位进行规范的设计，研发配套的报建软件模块，供建设单位进行成果自检和上报，研发配套的审查审批模块，供管理部门基于BIM技术进行建筑工程的审查审批和模型应用。</w:t>
      </w:r>
    </w:p>
    <w:p w14:paraId="08B4E55B" w14:textId="429C4BC2" w:rsidR="00286F76" w:rsidRPr="00286F76" w:rsidRDefault="00286F76" w:rsidP="001077D5">
      <w:pPr>
        <w:spacing w:line="360" w:lineRule="auto"/>
        <w:ind w:firstLineChars="200" w:firstLine="560"/>
        <w:rPr>
          <w:rFonts w:ascii="仿宋_GB2312" w:eastAsia="仿宋_GB2312" w:hAnsi="Times New Roman" w:cs="Times New Roman"/>
          <w:sz w:val="28"/>
        </w:rPr>
      </w:pPr>
      <w:r w:rsidRPr="00A32775">
        <w:rPr>
          <w:rFonts w:ascii="仿宋_GB2312" w:eastAsia="仿宋_GB2312" w:hAnsi="Times New Roman" w:cs="Times New Roman" w:hint="eastAsia"/>
          <w:sz w:val="28"/>
        </w:rPr>
        <w:t>加强培训与教育</w:t>
      </w:r>
      <w:r w:rsidR="00DC478B" w:rsidRPr="00A32775">
        <w:rPr>
          <w:rFonts w:ascii="仿宋_GB2312" w:eastAsia="仿宋_GB2312" w:hAnsi="Times New Roman" w:cs="Times New Roman" w:hint="eastAsia"/>
          <w:sz w:val="28"/>
        </w:rPr>
        <w:t>，</w:t>
      </w:r>
      <w:r w:rsidRPr="00A32775">
        <w:rPr>
          <w:rFonts w:ascii="仿宋_GB2312" w:eastAsia="仿宋_GB2312" w:hAnsi="Times New Roman" w:cs="Times New Roman" w:hint="eastAsia"/>
          <w:sz w:val="28"/>
        </w:rPr>
        <w:t>组织专业培训</w:t>
      </w:r>
      <w:r w:rsidR="004A5434">
        <w:rPr>
          <w:rFonts w:ascii="仿宋_GB2312" w:eastAsia="仿宋_GB2312" w:hAnsi="Times New Roman" w:cs="Times New Roman" w:hint="eastAsia"/>
          <w:sz w:val="28"/>
        </w:rPr>
        <w:t>。</w:t>
      </w:r>
      <w:r w:rsidRPr="00A32775">
        <w:rPr>
          <w:rFonts w:ascii="仿宋_GB2312" w:eastAsia="仿宋_GB2312" w:hAnsi="Times New Roman" w:cs="Times New Roman" w:hint="eastAsia"/>
          <w:sz w:val="28"/>
        </w:rPr>
        <w:t>由行业协会</w:t>
      </w:r>
      <w:r w:rsidRPr="00286F76">
        <w:rPr>
          <w:rFonts w:ascii="仿宋_GB2312" w:eastAsia="仿宋_GB2312" w:hAnsi="Times New Roman" w:cs="Times New Roman" w:hint="eastAsia"/>
          <w:sz w:val="28"/>
        </w:rPr>
        <w:t>或专业培训机构组织针对《建筑工程</w:t>
      </w:r>
      <w:r w:rsidR="004A5434">
        <w:rPr>
          <w:rFonts w:ascii="仿宋_GB2312" w:eastAsia="仿宋_GB2312" w:hAnsi="Times New Roman" w:cs="Times New Roman" w:hint="eastAsia"/>
          <w:sz w:val="28"/>
        </w:rPr>
        <w:t>BIM</w:t>
      </w:r>
      <w:r w:rsidRPr="00286F76">
        <w:rPr>
          <w:rFonts w:ascii="仿宋_GB2312" w:eastAsia="仿宋_GB2312" w:hAnsi="Times New Roman" w:cs="Times New Roman" w:hint="eastAsia"/>
          <w:sz w:val="28"/>
        </w:rPr>
        <w:t>规划报建数据规范》的</w:t>
      </w:r>
      <w:r w:rsidR="00D868A1">
        <w:rPr>
          <w:rFonts w:ascii="仿宋_GB2312" w:eastAsia="仿宋_GB2312" w:hAnsi="Times New Roman" w:cs="Times New Roman" w:hint="eastAsia"/>
          <w:sz w:val="28"/>
        </w:rPr>
        <w:t>应用开展</w:t>
      </w:r>
      <w:r w:rsidRPr="00286F76">
        <w:rPr>
          <w:rFonts w:ascii="仿宋_GB2312" w:eastAsia="仿宋_GB2312" w:hAnsi="Times New Roman" w:cs="Times New Roman" w:hint="eastAsia"/>
          <w:sz w:val="28"/>
        </w:rPr>
        <w:t>专业培训，对建设单位、设计单位、审查机构等相关人员进行系统培训，使其熟悉规范的各项要求</w:t>
      </w:r>
      <w:r w:rsidR="00D868A1">
        <w:rPr>
          <w:rFonts w:ascii="仿宋_GB2312" w:eastAsia="仿宋_GB2312" w:hAnsi="Times New Roman" w:cs="Times New Roman" w:hint="eastAsia"/>
          <w:sz w:val="28"/>
        </w:rPr>
        <w:t>。</w:t>
      </w:r>
    </w:p>
    <w:p w14:paraId="5257F302" w14:textId="7D571B18" w:rsidR="00286F76" w:rsidRPr="00A32775" w:rsidRDefault="00286F76" w:rsidP="001077D5">
      <w:pPr>
        <w:spacing w:line="360" w:lineRule="auto"/>
        <w:ind w:firstLineChars="200" w:firstLine="560"/>
        <w:rPr>
          <w:rFonts w:ascii="仿宋_GB2312" w:eastAsia="仿宋_GB2312" w:hAnsi="Times New Roman" w:cs="Times New Roman"/>
          <w:sz w:val="28"/>
        </w:rPr>
      </w:pPr>
      <w:r w:rsidRPr="00A32775">
        <w:rPr>
          <w:rFonts w:ascii="仿宋_GB2312" w:eastAsia="仿宋_GB2312" w:hAnsi="Times New Roman" w:cs="Times New Roman" w:hint="eastAsia"/>
          <w:sz w:val="28"/>
        </w:rPr>
        <w:t>建立示范项目</w:t>
      </w:r>
      <w:r w:rsidR="00DC478B" w:rsidRPr="00A32775">
        <w:rPr>
          <w:rFonts w:ascii="仿宋_GB2312" w:eastAsia="仿宋_GB2312" w:hAnsi="Times New Roman" w:cs="Times New Roman" w:hint="eastAsia"/>
          <w:sz w:val="28"/>
        </w:rPr>
        <w:t>，</w:t>
      </w:r>
      <w:r w:rsidRPr="00A32775">
        <w:rPr>
          <w:rFonts w:ascii="仿宋_GB2312" w:eastAsia="仿宋_GB2312" w:hAnsi="Times New Roman" w:cs="Times New Roman" w:hint="eastAsia"/>
          <w:sz w:val="28"/>
        </w:rPr>
        <w:t>开展试点示范</w:t>
      </w:r>
      <w:r w:rsidR="004A5434">
        <w:rPr>
          <w:rFonts w:ascii="仿宋_GB2312" w:eastAsia="仿宋_GB2312" w:hAnsi="Times New Roman" w:cs="Times New Roman" w:hint="eastAsia"/>
          <w:sz w:val="28"/>
        </w:rPr>
        <w:t>。</w:t>
      </w:r>
      <w:r w:rsidRPr="00A32775">
        <w:rPr>
          <w:rFonts w:ascii="仿宋_GB2312" w:eastAsia="仿宋_GB2312" w:hAnsi="Times New Roman" w:cs="Times New Roman" w:hint="eastAsia"/>
          <w:sz w:val="28"/>
        </w:rPr>
        <w:t>选取部分有代表性的建筑工程项目作为试点，率先应用《建筑工程</w:t>
      </w:r>
      <w:r w:rsidR="004A5434">
        <w:rPr>
          <w:rFonts w:ascii="仿宋_GB2312" w:eastAsia="仿宋_GB2312" w:hAnsi="Times New Roman" w:cs="Times New Roman" w:hint="eastAsia"/>
          <w:sz w:val="28"/>
        </w:rPr>
        <w:t>BIM</w:t>
      </w:r>
      <w:r w:rsidRPr="00A32775">
        <w:rPr>
          <w:rFonts w:ascii="仿宋_GB2312" w:eastAsia="仿宋_GB2312" w:hAnsi="Times New Roman" w:cs="Times New Roman" w:hint="eastAsia"/>
          <w:sz w:val="28"/>
        </w:rPr>
        <w:t>规划报建数据规范》，通过试点项目的实践，总结经验，发现问题，及时对规范进行完善和优化</w:t>
      </w:r>
      <w:r w:rsidR="00F058F0">
        <w:rPr>
          <w:rFonts w:ascii="仿宋_GB2312" w:eastAsia="仿宋_GB2312" w:hAnsi="Times New Roman" w:cs="Times New Roman" w:hint="eastAsia"/>
          <w:sz w:val="28"/>
        </w:rPr>
        <w:t>。</w:t>
      </w:r>
      <w:r w:rsidRPr="00A32775">
        <w:rPr>
          <w:rFonts w:ascii="仿宋_GB2312" w:eastAsia="仿宋_GB2312" w:hAnsi="Times New Roman" w:cs="Times New Roman" w:hint="eastAsia"/>
          <w:sz w:val="28"/>
        </w:rPr>
        <w:t>对试点成功的示范项目进行宣传和推广，组织行业内的观摩交流活动，让其他企业和项目团队直观地了解规范的应用效果和优势，带动更多的项目采用规范进行</w:t>
      </w:r>
      <w:r w:rsidR="00F058F0">
        <w:rPr>
          <w:rFonts w:ascii="仿宋_GB2312" w:eastAsia="仿宋_GB2312" w:hAnsi="Times New Roman" w:cs="Times New Roman" w:hint="eastAsia"/>
          <w:sz w:val="28"/>
        </w:rPr>
        <w:t>建筑工程</w:t>
      </w:r>
      <w:r w:rsidR="004A5434">
        <w:rPr>
          <w:rFonts w:ascii="仿宋_GB2312" w:eastAsia="仿宋_GB2312" w:hAnsi="Times New Roman" w:cs="Times New Roman" w:hint="eastAsia"/>
          <w:sz w:val="28"/>
        </w:rPr>
        <w:t>BIM</w:t>
      </w:r>
      <w:r w:rsidRPr="00A32775">
        <w:rPr>
          <w:rFonts w:ascii="仿宋_GB2312" w:eastAsia="仿宋_GB2312" w:hAnsi="Times New Roman" w:cs="Times New Roman" w:hint="eastAsia"/>
          <w:sz w:val="28"/>
        </w:rPr>
        <w:t>规划报建。</w:t>
      </w:r>
    </w:p>
    <w:p w14:paraId="7FDB3B7C" w14:textId="14FEA68A" w:rsidR="00851EA7" w:rsidRDefault="005616BD" w:rsidP="001077D5">
      <w:pPr>
        <w:spacing w:line="360" w:lineRule="auto"/>
        <w:ind w:firstLineChars="200" w:firstLine="560"/>
        <w:rPr>
          <w:rFonts w:ascii="仿宋_GB2312" w:eastAsia="仿宋_GB2312" w:hAnsi="Times New Roman" w:cs="Times New Roman"/>
          <w:sz w:val="28"/>
        </w:rPr>
      </w:pPr>
      <w:r w:rsidRPr="00A32775">
        <w:rPr>
          <w:rFonts w:ascii="仿宋_GB2312" w:eastAsia="仿宋_GB2312" w:hAnsi="Times New Roman" w:cs="Times New Roman" w:hint="eastAsia"/>
          <w:sz w:val="28"/>
        </w:rPr>
        <w:t>加强</w:t>
      </w:r>
      <w:r w:rsidR="00286F76" w:rsidRPr="00A32775">
        <w:rPr>
          <w:rFonts w:ascii="仿宋_GB2312" w:eastAsia="仿宋_GB2312" w:hAnsi="Times New Roman" w:cs="Times New Roman" w:hint="eastAsia"/>
          <w:sz w:val="28"/>
        </w:rPr>
        <w:t>部门协同</w:t>
      </w:r>
      <w:r w:rsidR="00E24C4D">
        <w:rPr>
          <w:rFonts w:ascii="仿宋_GB2312" w:eastAsia="仿宋_GB2312" w:hAnsi="Times New Roman" w:cs="Times New Roman" w:hint="eastAsia"/>
          <w:sz w:val="28"/>
        </w:rPr>
        <w:t>，</w:t>
      </w:r>
      <w:r w:rsidR="00E24C4D" w:rsidRPr="00A32775">
        <w:rPr>
          <w:rFonts w:ascii="仿宋_GB2312" w:eastAsia="仿宋_GB2312" w:hAnsi="Times New Roman" w:cs="Times New Roman" w:hint="eastAsia"/>
          <w:sz w:val="28"/>
        </w:rPr>
        <w:t>强化</w:t>
      </w:r>
      <w:r w:rsidR="00851EA7">
        <w:rPr>
          <w:rFonts w:ascii="仿宋_GB2312" w:eastAsia="仿宋_GB2312" w:hAnsi="Times New Roman" w:cs="Times New Roman" w:hint="eastAsia"/>
          <w:sz w:val="28"/>
        </w:rPr>
        <w:t>多方</w:t>
      </w:r>
      <w:r w:rsidR="00E24C4D" w:rsidRPr="00A32775">
        <w:rPr>
          <w:rFonts w:ascii="仿宋_GB2312" w:eastAsia="仿宋_GB2312" w:hAnsi="Times New Roman" w:cs="Times New Roman" w:hint="eastAsia"/>
          <w:sz w:val="28"/>
        </w:rPr>
        <w:t>合作</w:t>
      </w:r>
      <w:r w:rsidR="004A5434">
        <w:rPr>
          <w:rFonts w:ascii="仿宋_GB2312" w:eastAsia="仿宋_GB2312" w:hAnsi="Times New Roman" w:cs="Times New Roman" w:hint="eastAsia"/>
          <w:sz w:val="28"/>
        </w:rPr>
        <w:t>。</w:t>
      </w:r>
      <w:r w:rsidR="00286F76" w:rsidRPr="00A32775">
        <w:rPr>
          <w:rFonts w:ascii="仿宋_GB2312" w:eastAsia="仿宋_GB2312" w:hAnsi="Times New Roman" w:cs="Times New Roman" w:hint="eastAsia"/>
          <w:sz w:val="28"/>
        </w:rPr>
        <w:t>加强</w:t>
      </w:r>
      <w:r w:rsidR="004A5434">
        <w:rPr>
          <w:rFonts w:ascii="仿宋_GB2312" w:eastAsia="仿宋_GB2312" w:hAnsi="Times New Roman" w:cs="Times New Roman" w:hint="eastAsia"/>
          <w:sz w:val="28"/>
        </w:rPr>
        <w:t>政府部门跨部门合作协作，</w:t>
      </w:r>
      <w:r w:rsidR="00851EA7">
        <w:rPr>
          <w:rFonts w:ascii="仿宋_GB2312" w:eastAsia="仿宋_GB2312" w:hAnsi="Times New Roman" w:cs="Times New Roman" w:hint="eastAsia"/>
          <w:sz w:val="28"/>
        </w:rPr>
        <w:t>以</w:t>
      </w:r>
      <w:r w:rsidR="00851EA7" w:rsidRPr="00A32775">
        <w:rPr>
          <w:rFonts w:ascii="仿宋_GB2312" w:eastAsia="仿宋_GB2312" w:hAnsi="Times New Roman" w:cs="Times New Roman" w:hint="eastAsia"/>
          <w:sz w:val="28"/>
        </w:rPr>
        <w:t>《建筑工程</w:t>
      </w:r>
      <w:r w:rsidR="00851EA7">
        <w:rPr>
          <w:rFonts w:ascii="仿宋_GB2312" w:eastAsia="仿宋_GB2312" w:hAnsi="Times New Roman" w:cs="Times New Roman" w:hint="eastAsia"/>
          <w:sz w:val="28"/>
        </w:rPr>
        <w:t>BIM</w:t>
      </w:r>
      <w:r w:rsidR="00851EA7" w:rsidRPr="00A32775">
        <w:rPr>
          <w:rFonts w:ascii="仿宋_GB2312" w:eastAsia="仿宋_GB2312" w:hAnsi="Times New Roman" w:cs="Times New Roman" w:hint="eastAsia"/>
          <w:sz w:val="28"/>
        </w:rPr>
        <w:t>规划报建数据规范》</w:t>
      </w:r>
      <w:r w:rsidR="00851EA7">
        <w:rPr>
          <w:rFonts w:ascii="仿宋_GB2312" w:eastAsia="仿宋_GB2312" w:hAnsi="Times New Roman" w:cs="Times New Roman" w:hint="eastAsia"/>
          <w:sz w:val="28"/>
        </w:rPr>
        <w:t>为示范引领，</w:t>
      </w:r>
      <w:r w:rsidR="004A5434">
        <w:rPr>
          <w:rFonts w:ascii="仿宋_GB2312" w:eastAsia="仿宋_GB2312" w:hAnsi="Times New Roman" w:cs="Times New Roman" w:hint="eastAsia"/>
          <w:sz w:val="28"/>
        </w:rPr>
        <w:t>促进建筑工程的BIM技术应用，从</w:t>
      </w:r>
      <w:r w:rsidR="00286F76" w:rsidRPr="00A32775">
        <w:rPr>
          <w:rFonts w:ascii="仿宋_GB2312" w:eastAsia="仿宋_GB2312" w:hAnsi="Times New Roman" w:cs="Times New Roman" w:hint="eastAsia"/>
          <w:sz w:val="28"/>
        </w:rPr>
        <w:t>规划</w:t>
      </w:r>
      <w:r w:rsidR="004A5434">
        <w:rPr>
          <w:rFonts w:ascii="仿宋_GB2312" w:eastAsia="仿宋_GB2312" w:hAnsi="Times New Roman" w:cs="Times New Roman" w:hint="eastAsia"/>
          <w:sz w:val="28"/>
        </w:rPr>
        <w:t>管理，逐步向相关的</w:t>
      </w:r>
      <w:r w:rsidR="00286F76" w:rsidRPr="00A32775">
        <w:rPr>
          <w:rFonts w:ascii="仿宋_GB2312" w:eastAsia="仿宋_GB2312" w:hAnsi="Times New Roman" w:cs="Times New Roman" w:hint="eastAsia"/>
          <w:sz w:val="28"/>
        </w:rPr>
        <w:t>建设、消防、人防</w:t>
      </w:r>
      <w:r w:rsidR="004A5434">
        <w:rPr>
          <w:rFonts w:ascii="仿宋_GB2312" w:eastAsia="仿宋_GB2312" w:hAnsi="Times New Roman" w:cs="Times New Roman" w:hint="eastAsia"/>
          <w:sz w:val="28"/>
        </w:rPr>
        <w:t>等部门的应用延伸</w:t>
      </w:r>
      <w:r w:rsidR="00851EA7">
        <w:rPr>
          <w:rFonts w:ascii="仿宋_GB2312" w:eastAsia="仿宋_GB2312" w:hAnsi="Times New Roman" w:cs="Times New Roman" w:hint="eastAsia"/>
          <w:sz w:val="28"/>
        </w:rPr>
        <w:t>，探索形成应用长链</w:t>
      </w:r>
      <w:r w:rsidR="004A5434">
        <w:rPr>
          <w:rFonts w:ascii="仿宋_GB2312" w:eastAsia="仿宋_GB2312" w:hAnsi="Times New Roman" w:cs="Times New Roman" w:hint="eastAsia"/>
          <w:sz w:val="28"/>
        </w:rPr>
        <w:t>；加强政</w:t>
      </w:r>
      <w:r w:rsidR="00851EA7">
        <w:rPr>
          <w:rFonts w:ascii="仿宋_GB2312" w:eastAsia="仿宋_GB2312" w:hAnsi="Times New Roman" w:cs="Times New Roman" w:hint="eastAsia"/>
          <w:sz w:val="28"/>
        </w:rPr>
        <w:t>、</w:t>
      </w:r>
      <w:r w:rsidR="004A5434">
        <w:rPr>
          <w:rFonts w:ascii="仿宋_GB2312" w:eastAsia="仿宋_GB2312" w:hAnsi="Times New Roman" w:cs="Times New Roman" w:hint="eastAsia"/>
          <w:sz w:val="28"/>
        </w:rPr>
        <w:t>企</w:t>
      </w:r>
      <w:r w:rsidR="00851EA7">
        <w:rPr>
          <w:rFonts w:ascii="仿宋_GB2312" w:eastAsia="仿宋_GB2312" w:hAnsi="Times New Roman" w:cs="Times New Roman" w:hint="eastAsia"/>
          <w:sz w:val="28"/>
        </w:rPr>
        <w:t>、研、学</w:t>
      </w:r>
      <w:r w:rsidR="004A5434">
        <w:rPr>
          <w:rFonts w:ascii="仿宋_GB2312" w:eastAsia="仿宋_GB2312" w:hAnsi="Times New Roman" w:cs="Times New Roman" w:hint="eastAsia"/>
          <w:sz w:val="28"/>
        </w:rPr>
        <w:t>合作</w:t>
      </w:r>
      <w:r w:rsidR="00286F76" w:rsidRPr="00A32775">
        <w:rPr>
          <w:rFonts w:ascii="仿宋_GB2312" w:eastAsia="仿宋_GB2312" w:hAnsi="Times New Roman" w:cs="Times New Roman" w:hint="eastAsia"/>
          <w:sz w:val="28"/>
        </w:rPr>
        <w:t>，</w:t>
      </w:r>
      <w:r w:rsidR="00851EA7">
        <w:rPr>
          <w:rFonts w:ascii="仿宋_GB2312" w:eastAsia="仿宋_GB2312" w:hAnsi="Times New Roman" w:cs="Times New Roman" w:hint="eastAsia"/>
          <w:sz w:val="28"/>
        </w:rPr>
        <w:t>以贯标为抓手，以应用为导向，围绕建筑工程的BIM设计、报建、审查、应用的各个方面，引导BIM技术的教培、研究、应用和推广，走向制度化、常态化，创造出更丰富的学术研究成果、建筑工程示范项目、科技产值和数据价值。</w:t>
      </w:r>
    </w:p>
    <w:p w14:paraId="2393083A" w14:textId="77777777" w:rsidR="00851EA7" w:rsidRPr="0061623A" w:rsidRDefault="00851EA7">
      <w:pPr>
        <w:spacing w:line="360" w:lineRule="auto"/>
        <w:ind w:firstLineChars="200" w:firstLine="560"/>
        <w:jc w:val="left"/>
        <w:rPr>
          <w:rFonts w:ascii="仿宋_GB2312" w:eastAsia="仿宋_GB2312" w:hAnsi="Times New Roman" w:cs="Times New Roman"/>
          <w:sz w:val="28"/>
        </w:rPr>
      </w:pPr>
    </w:p>
    <w:sectPr w:rsidR="00851EA7" w:rsidRPr="0061623A" w:rsidSect="00C33993">
      <w:pgSz w:w="11906" w:h="16838"/>
      <w:pgMar w:top="1440" w:right="1758" w:bottom="1440" w:left="1758"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1EF3642" w14:textId="77777777" w:rsidR="00B2406E" w:rsidRDefault="00B2406E" w:rsidP="0056419B">
      <w:r>
        <w:separator/>
      </w:r>
    </w:p>
  </w:endnote>
  <w:endnote w:type="continuationSeparator" w:id="0">
    <w:p w14:paraId="5B829A3A" w14:textId="77777777" w:rsidR="00B2406E" w:rsidRDefault="00B2406E" w:rsidP="0056419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仿宋_GB2312">
    <w:altName w:val="仿宋"/>
    <w:charset w:val="86"/>
    <w:family w:val="modern"/>
    <w:pitch w:val="fixed"/>
    <w:sig w:usb0="800002BF" w:usb1="38CF7CFA" w:usb2="00000016" w:usb3="00000000" w:csb0="00040001" w:csb1="00000000"/>
  </w:font>
  <w:font w:name="仿宋">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7ED76259" w14:textId="77777777" w:rsidR="00B2406E" w:rsidRDefault="00B2406E" w:rsidP="0056419B">
      <w:r>
        <w:separator/>
      </w:r>
    </w:p>
  </w:footnote>
  <w:footnote w:type="continuationSeparator" w:id="0">
    <w:p w14:paraId="140973A9" w14:textId="77777777" w:rsidR="00B2406E" w:rsidRDefault="00B2406E" w:rsidP="0056419B">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embedSystemFonts/>
  <w:bordersDoNotSurroundHeader/>
  <w:bordersDoNotSurroundFooter/>
  <w:defaultTabStop w:val="420"/>
  <w:drawingGridVerticalSpacing w:val="156"/>
  <w:noPunctuationKerning/>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GUxOTU2MDg2MDc1MDliZDFkZWU4YzZiZTJiM2ZlZjYifQ=="/>
  </w:docVars>
  <w:rsids>
    <w:rsidRoot w:val="00412647"/>
    <w:rsid w:val="00021488"/>
    <w:rsid w:val="000243E5"/>
    <w:rsid w:val="00083F71"/>
    <w:rsid w:val="000D6E0F"/>
    <w:rsid w:val="001077D5"/>
    <w:rsid w:val="00140E4D"/>
    <w:rsid w:val="0014603B"/>
    <w:rsid w:val="001A0A2E"/>
    <w:rsid w:val="001B3452"/>
    <w:rsid w:val="001C3D10"/>
    <w:rsid w:val="001D223E"/>
    <w:rsid w:val="00207918"/>
    <w:rsid w:val="00266D3C"/>
    <w:rsid w:val="0028092A"/>
    <w:rsid w:val="00286F76"/>
    <w:rsid w:val="002B3C3C"/>
    <w:rsid w:val="002E0B90"/>
    <w:rsid w:val="00311E57"/>
    <w:rsid w:val="00371264"/>
    <w:rsid w:val="003A3271"/>
    <w:rsid w:val="003D6D4F"/>
    <w:rsid w:val="00412647"/>
    <w:rsid w:val="00413859"/>
    <w:rsid w:val="004858D4"/>
    <w:rsid w:val="00486995"/>
    <w:rsid w:val="004A5434"/>
    <w:rsid w:val="004B07DF"/>
    <w:rsid w:val="004B5150"/>
    <w:rsid w:val="004B6465"/>
    <w:rsid w:val="004C009E"/>
    <w:rsid w:val="004C5235"/>
    <w:rsid w:val="00501F8C"/>
    <w:rsid w:val="005039BD"/>
    <w:rsid w:val="00515B04"/>
    <w:rsid w:val="00520F09"/>
    <w:rsid w:val="005616BD"/>
    <w:rsid w:val="0056419B"/>
    <w:rsid w:val="005901B0"/>
    <w:rsid w:val="005909A9"/>
    <w:rsid w:val="005D3C78"/>
    <w:rsid w:val="00600AE1"/>
    <w:rsid w:val="006048F1"/>
    <w:rsid w:val="00610243"/>
    <w:rsid w:val="0061623A"/>
    <w:rsid w:val="00627548"/>
    <w:rsid w:val="00662D12"/>
    <w:rsid w:val="006972C7"/>
    <w:rsid w:val="006B3240"/>
    <w:rsid w:val="006D2E66"/>
    <w:rsid w:val="006D3BBE"/>
    <w:rsid w:val="006F5E0E"/>
    <w:rsid w:val="006F72A1"/>
    <w:rsid w:val="0070429B"/>
    <w:rsid w:val="00705147"/>
    <w:rsid w:val="00711471"/>
    <w:rsid w:val="00723E0A"/>
    <w:rsid w:val="007266C4"/>
    <w:rsid w:val="007336C6"/>
    <w:rsid w:val="007C7F9F"/>
    <w:rsid w:val="007E7931"/>
    <w:rsid w:val="007F1B27"/>
    <w:rsid w:val="007F7C2A"/>
    <w:rsid w:val="00832BCA"/>
    <w:rsid w:val="00851EA7"/>
    <w:rsid w:val="008A5B1C"/>
    <w:rsid w:val="008B41C9"/>
    <w:rsid w:val="008B43AE"/>
    <w:rsid w:val="008C636D"/>
    <w:rsid w:val="008E51B9"/>
    <w:rsid w:val="00954259"/>
    <w:rsid w:val="009701FA"/>
    <w:rsid w:val="009D6CDD"/>
    <w:rsid w:val="00A273C2"/>
    <w:rsid w:val="00A32775"/>
    <w:rsid w:val="00AA0899"/>
    <w:rsid w:val="00AD2E2A"/>
    <w:rsid w:val="00B20624"/>
    <w:rsid w:val="00B2406E"/>
    <w:rsid w:val="00B26C7F"/>
    <w:rsid w:val="00B774D3"/>
    <w:rsid w:val="00B9228D"/>
    <w:rsid w:val="00BA08E2"/>
    <w:rsid w:val="00BA542D"/>
    <w:rsid w:val="00BC0FDF"/>
    <w:rsid w:val="00BE401B"/>
    <w:rsid w:val="00C30D27"/>
    <w:rsid w:val="00C33993"/>
    <w:rsid w:val="00CA1497"/>
    <w:rsid w:val="00CA179C"/>
    <w:rsid w:val="00CB293A"/>
    <w:rsid w:val="00CB6EAE"/>
    <w:rsid w:val="00CD3CC9"/>
    <w:rsid w:val="00D868A1"/>
    <w:rsid w:val="00D8734D"/>
    <w:rsid w:val="00DC478B"/>
    <w:rsid w:val="00DD2BF0"/>
    <w:rsid w:val="00DD3FEE"/>
    <w:rsid w:val="00DD569F"/>
    <w:rsid w:val="00DE4CE4"/>
    <w:rsid w:val="00DE71AF"/>
    <w:rsid w:val="00DF1465"/>
    <w:rsid w:val="00E17A92"/>
    <w:rsid w:val="00E24C4D"/>
    <w:rsid w:val="00E376FF"/>
    <w:rsid w:val="00E63582"/>
    <w:rsid w:val="00E84C77"/>
    <w:rsid w:val="00EA5132"/>
    <w:rsid w:val="00EE19E2"/>
    <w:rsid w:val="00F058F0"/>
    <w:rsid w:val="00F253C5"/>
    <w:rsid w:val="00F57B13"/>
    <w:rsid w:val="00FF1D6F"/>
    <w:rsid w:val="080A2771"/>
    <w:rsid w:val="0A93759F"/>
    <w:rsid w:val="0C801DA5"/>
    <w:rsid w:val="17A34028"/>
    <w:rsid w:val="192A33E4"/>
    <w:rsid w:val="19355CFC"/>
    <w:rsid w:val="193A1008"/>
    <w:rsid w:val="1ACC4B81"/>
    <w:rsid w:val="1C5D17BA"/>
    <w:rsid w:val="23B2244D"/>
    <w:rsid w:val="28640043"/>
    <w:rsid w:val="306453B6"/>
    <w:rsid w:val="34CC0050"/>
    <w:rsid w:val="36251143"/>
    <w:rsid w:val="36CB6C73"/>
    <w:rsid w:val="3DDF6489"/>
    <w:rsid w:val="40363F4D"/>
    <w:rsid w:val="425132C0"/>
    <w:rsid w:val="42E665AE"/>
    <w:rsid w:val="45F51D59"/>
    <w:rsid w:val="46EC6ACC"/>
    <w:rsid w:val="473067B8"/>
    <w:rsid w:val="47EB68B5"/>
    <w:rsid w:val="4BD73028"/>
    <w:rsid w:val="4C093134"/>
    <w:rsid w:val="4F540B2B"/>
    <w:rsid w:val="58CB5722"/>
    <w:rsid w:val="5AD86AC6"/>
    <w:rsid w:val="5D710D9B"/>
    <w:rsid w:val="5E1455EC"/>
    <w:rsid w:val="60DE1327"/>
    <w:rsid w:val="63AB777B"/>
    <w:rsid w:val="6E9C0351"/>
    <w:rsid w:val="728F1117"/>
    <w:rsid w:val="730E2BB4"/>
    <w:rsid w:val="73261817"/>
    <w:rsid w:val="7BFA1CF7"/>
    <w:rsid w:val="7ED625A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20CA85CE"/>
  <w15:docId w15:val="{91F5791C-ABF1-4FD7-A683-3EF40709DA3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semiHidden="1" w:uiPriority="99" w:unhideWhenUsed="1" w:qFormat="1"/>
    <w:lsdException w:name="Body Text Indent" w:qFormat="1"/>
    <w:lsdException w:name="Subtitle" w:qFormat="1"/>
    <w:lsdException w:name="Body Text First Indent" w:qFormat="1"/>
    <w:lsdException w:name="Body Text First Indent 2"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Theme="minorEastAsia" w:hAnsiTheme="minorHAnsi" w:cstheme="minorBidi"/>
      <w:kern w:val="2"/>
      <w:sz w:val="21"/>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link w:val="30"/>
    <w:unhideWhenUsed/>
    <w:qFormat/>
    <w:pPr>
      <w:keepNext/>
      <w:keepLines/>
      <w:spacing w:before="260" w:after="260" w:line="413" w:lineRule="auto"/>
      <w:outlineLvl w:val="2"/>
    </w:pPr>
    <w:rPr>
      <w:b/>
      <w:sz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uiPriority w:val="99"/>
    <w:semiHidden/>
    <w:unhideWhenUsed/>
    <w:qFormat/>
    <w:pPr>
      <w:spacing w:after="120"/>
    </w:pPr>
  </w:style>
  <w:style w:type="paragraph" w:styleId="a4">
    <w:name w:val="Body Text Indent"/>
    <w:basedOn w:val="a"/>
    <w:qFormat/>
    <w:pPr>
      <w:ind w:firstLineChars="200" w:firstLine="560"/>
    </w:pPr>
    <w:rPr>
      <w:rFonts w:ascii="仿宋_GB2312" w:eastAsia="仿宋_GB2312"/>
      <w:szCs w:val="20"/>
    </w:rPr>
  </w:style>
  <w:style w:type="paragraph" w:styleId="a5">
    <w:name w:val="Normal (Web)"/>
    <w:basedOn w:val="a"/>
    <w:qFormat/>
    <w:pPr>
      <w:spacing w:before="100" w:beforeAutospacing="1" w:after="100" w:afterAutospacing="1"/>
    </w:pPr>
    <w:rPr>
      <w:rFonts w:cs="Times New Roman"/>
      <w:sz w:val="24"/>
    </w:rPr>
  </w:style>
  <w:style w:type="paragraph" w:styleId="a6">
    <w:name w:val="Body Text First Indent"/>
    <w:basedOn w:val="a3"/>
    <w:next w:val="20"/>
    <w:qFormat/>
    <w:pPr>
      <w:ind w:firstLineChars="100" w:firstLine="420"/>
    </w:pPr>
  </w:style>
  <w:style w:type="paragraph" w:styleId="20">
    <w:name w:val="Body Text First Indent 2"/>
    <w:basedOn w:val="a4"/>
    <w:qFormat/>
    <w:pPr>
      <w:ind w:firstLine="420"/>
    </w:pPr>
  </w:style>
  <w:style w:type="character" w:customStyle="1" w:styleId="30">
    <w:name w:val="标题 3 字符"/>
    <w:link w:val="3"/>
    <w:qFormat/>
    <w:rPr>
      <w:b/>
      <w:sz w:val="32"/>
    </w:rPr>
  </w:style>
  <w:style w:type="paragraph" w:customStyle="1" w:styleId="a7">
    <w:name w:val="标准文件_段"/>
    <w:autoRedefine/>
    <w:qFormat/>
    <w:pPr>
      <w:autoSpaceDE w:val="0"/>
      <w:autoSpaceDN w:val="0"/>
      <w:ind w:firstLineChars="200" w:firstLine="200"/>
      <w:jc w:val="both"/>
    </w:pPr>
    <w:rPr>
      <w:rFonts w:ascii="宋体"/>
      <w:sz w:val="21"/>
    </w:rPr>
  </w:style>
  <w:style w:type="table" w:customStyle="1" w:styleId="TableNormal">
    <w:name w:val="Table Normal"/>
    <w:semiHidden/>
    <w:unhideWhenUsed/>
    <w:qFormat/>
    <w:tblPr>
      <w:tblCellMar>
        <w:top w:w="0" w:type="dxa"/>
        <w:left w:w="0" w:type="dxa"/>
        <w:bottom w:w="0" w:type="dxa"/>
        <w:right w:w="0" w:type="dxa"/>
      </w:tblCellMar>
    </w:tblPr>
  </w:style>
  <w:style w:type="paragraph" w:styleId="a8">
    <w:name w:val="List Paragraph"/>
    <w:basedOn w:val="a"/>
    <w:uiPriority w:val="34"/>
    <w:qFormat/>
    <w:pPr>
      <w:ind w:firstLineChars="200" w:firstLine="420"/>
    </w:pPr>
  </w:style>
  <w:style w:type="paragraph" w:styleId="a9">
    <w:name w:val="header"/>
    <w:basedOn w:val="a"/>
    <w:link w:val="aa"/>
    <w:rsid w:val="0056419B"/>
    <w:pPr>
      <w:pBdr>
        <w:bottom w:val="single" w:sz="6" w:space="1" w:color="auto"/>
      </w:pBdr>
      <w:tabs>
        <w:tab w:val="center" w:pos="4153"/>
        <w:tab w:val="right" w:pos="8306"/>
      </w:tabs>
      <w:snapToGrid w:val="0"/>
      <w:jc w:val="center"/>
    </w:pPr>
    <w:rPr>
      <w:sz w:val="18"/>
      <w:szCs w:val="18"/>
    </w:rPr>
  </w:style>
  <w:style w:type="character" w:customStyle="1" w:styleId="aa">
    <w:name w:val="页眉 字符"/>
    <w:basedOn w:val="a0"/>
    <w:link w:val="a9"/>
    <w:rsid w:val="0056419B"/>
    <w:rPr>
      <w:rFonts w:asciiTheme="minorHAnsi" w:eastAsiaTheme="minorEastAsia" w:hAnsiTheme="minorHAnsi" w:cstheme="minorBidi"/>
      <w:kern w:val="2"/>
      <w:sz w:val="18"/>
      <w:szCs w:val="18"/>
    </w:rPr>
  </w:style>
  <w:style w:type="paragraph" w:styleId="ab">
    <w:name w:val="footer"/>
    <w:basedOn w:val="a"/>
    <w:link w:val="ac"/>
    <w:rsid w:val="0056419B"/>
    <w:pPr>
      <w:tabs>
        <w:tab w:val="center" w:pos="4153"/>
        <w:tab w:val="right" w:pos="8306"/>
      </w:tabs>
      <w:snapToGrid w:val="0"/>
      <w:jc w:val="left"/>
    </w:pPr>
    <w:rPr>
      <w:sz w:val="18"/>
      <w:szCs w:val="18"/>
    </w:rPr>
  </w:style>
  <w:style w:type="character" w:customStyle="1" w:styleId="ac">
    <w:name w:val="页脚 字符"/>
    <w:basedOn w:val="a0"/>
    <w:link w:val="ab"/>
    <w:rsid w:val="0056419B"/>
    <w:rPr>
      <w:rFonts w:asciiTheme="minorHAnsi" w:eastAsiaTheme="minorEastAsia" w:hAnsiTheme="minorHAnsi" w:cstheme="minorBidi"/>
      <w:kern w:val="2"/>
      <w:sz w:val="18"/>
      <w:szCs w:val="18"/>
    </w:rPr>
  </w:style>
  <w:style w:type="character" w:styleId="ad">
    <w:name w:val="annotation reference"/>
    <w:basedOn w:val="a0"/>
    <w:rsid w:val="006048F1"/>
    <w:rPr>
      <w:sz w:val="21"/>
      <w:szCs w:val="21"/>
    </w:rPr>
  </w:style>
  <w:style w:type="paragraph" w:styleId="ae">
    <w:name w:val="annotation text"/>
    <w:basedOn w:val="a"/>
    <w:link w:val="af"/>
    <w:rsid w:val="006048F1"/>
    <w:pPr>
      <w:jc w:val="left"/>
    </w:pPr>
  </w:style>
  <w:style w:type="character" w:customStyle="1" w:styleId="af">
    <w:name w:val="批注文字 字符"/>
    <w:basedOn w:val="a0"/>
    <w:link w:val="ae"/>
    <w:rsid w:val="006048F1"/>
    <w:rPr>
      <w:rFonts w:asciiTheme="minorHAnsi" w:eastAsiaTheme="minorEastAsia" w:hAnsiTheme="minorHAnsi" w:cstheme="minorBidi"/>
      <w:kern w:val="2"/>
      <w:sz w:val="21"/>
      <w:szCs w:val="24"/>
    </w:rPr>
  </w:style>
  <w:style w:type="paragraph" w:styleId="af0">
    <w:name w:val="annotation subject"/>
    <w:basedOn w:val="ae"/>
    <w:next w:val="ae"/>
    <w:link w:val="af1"/>
    <w:rsid w:val="006048F1"/>
    <w:rPr>
      <w:b/>
      <w:bCs/>
    </w:rPr>
  </w:style>
  <w:style w:type="character" w:customStyle="1" w:styleId="af1">
    <w:name w:val="批注主题 字符"/>
    <w:basedOn w:val="af"/>
    <w:link w:val="af0"/>
    <w:rsid w:val="006048F1"/>
    <w:rPr>
      <w:rFonts w:asciiTheme="minorHAnsi" w:eastAsiaTheme="minorEastAsia" w:hAnsiTheme="minorHAnsi" w:cstheme="minorBidi"/>
      <w:b/>
      <w:bCs/>
      <w:kern w:val="2"/>
      <w:sz w:val="21"/>
      <w:szCs w:val="24"/>
    </w:rPr>
  </w:style>
  <w:style w:type="paragraph" w:styleId="af2">
    <w:name w:val="Balloon Text"/>
    <w:basedOn w:val="a"/>
    <w:link w:val="af3"/>
    <w:rsid w:val="006048F1"/>
    <w:rPr>
      <w:sz w:val="18"/>
      <w:szCs w:val="18"/>
    </w:rPr>
  </w:style>
  <w:style w:type="character" w:customStyle="1" w:styleId="af3">
    <w:name w:val="批注框文本 字符"/>
    <w:basedOn w:val="a0"/>
    <w:link w:val="af2"/>
    <w:rsid w:val="006048F1"/>
    <w:rPr>
      <w:rFonts w:asciiTheme="minorHAnsi" w:eastAsiaTheme="minorEastAsia"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0937712">
      <w:bodyDiv w:val="1"/>
      <w:marLeft w:val="0"/>
      <w:marRight w:val="0"/>
      <w:marTop w:val="0"/>
      <w:marBottom w:val="0"/>
      <w:divBdr>
        <w:top w:val="none" w:sz="0" w:space="0" w:color="auto"/>
        <w:left w:val="none" w:sz="0" w:space="0" w:color="auto"/>
        <w:bottom w:val="none" w:sz="0" w:space="0" w:color="auto"/>
        <w:right w:val="none" w:sz="0" w:space="0" w:color="auto"/>
      </w:divBdr>
    </w:div>
    <w:div w:id="358120088">
      <w:bodyDiv w:val="1"/>
      <w:marLeft w:val="0"/>
      <w:marRight w:val="0"/>
      <w:marTop w:val="0"/>
      <w:marBottom w:val="0"/>
      <w:divBdr>
        <w:top w:val="none" w:sz="0" w:space="0" w:color="auto"/>
        <w:left w:val="none" w:sz="0" w:space="0" w:color="auto"/>
        <w:bottom w:val="none" w:sz="0" w:space="0" w:color="auto"/>
        <w:right w:val="none" w:sz="0" w:space="0" w:color="auto"/>
      </w:divBdr>
    </w:div>
    <w:div w:id="674380765">
      <w:bodyDiv w:val="1"/>
      <w:marLeft w:val="0"/>
      <w:marRight w:val="0"/>
      <w:marTop w:val="0"/>
      <w:marBottom w:val="0"/>
      <w:divBdr>
        <w:top w:val="none" w:sz="0" w:space="0" w:color="auto"/>
        <w:left w:val="none" w:sz="0" w:space="0" w:color="auto"/>
        <w:bottom w:val="none" w:sz="0" w:space="0" w:color="auto"/>
        <w:right w:val="none" w:sz="0" w:space="0" w:color="auto"/>
      </w:divBdr>
    </w:div>
    <w:div w:id="1034385972">
      <w:bodyDiv w:val="1"/>
      <w:marLeft w:val="0"/>
      <w:marRight w:val="0"/>
      <w:marTop w:val="0"/>
      <w:marBottom w:val="0"/>
      <w:divBdr>
        <w:top w:val="none" w:sz="0" w:space="0" w:color="auto"/>
        <w:left w:val="none" w:sz="0" w:space="0" w:color="auto"/>
        <w:bottom w:val="none" w:sz="0" w:space="0" w:color="auto"/>
        <w:right w:val="none" w:sz="0" w:space="0" w:color="auto"/>
      </w:divBdr>
      <w:divsChild>
        <w:div w:id="119347872">
          <w:marLeft w:val="0"/>
          <w:marRight w:val="0"/>
          <w:marTop w:val="0"/>
          <w:marBottom w:val="0"/>
          <w:divBdr>
            <w:top w:val="none" w:sz="0" w:space="0" w:color="auto"/>
            <w:left w:val="none" w:sz="0" w:space="0" w:color="auto"/>
            <w:bottom w:val="none" w:sz="0" w:space="0" w:color="auto"/>
            <w:right w:val="none" w:sz="0" w:space="0" w:color="auto"/>
          </w:divBdr>
        </w:div>
        <w:div w:id="2019385249">
          <w:marLeft w:val="0"/>
          <w:marRight w:val="0"/>
          <w:marTop w:val="0"/>
          <w:marBottom w:val="0"/>
          <w:divBdr>
            <w:top w:val="none" w:sz="0" w:space="0" w:color="auto"/>
            <w:left w:val="none" w:sz="0" w:space="0" w:color="auto"/>
            <w:bottom w:val="none" w:sz="0" w:space="0" w:color="auto"/>
            <w:right w:val="none" w:sz="0" w:space="0" w:color="auto"/>
          </w:divBdr>
        </w:div>
      </w:divsChild>
    </w:div>
    <w:div w:id="1266769550">
      <w:bodyDiv w:val="1"/>
      <w:marLeft w:val="0"/>
      <w:marRight w:val="0"/>
      <w:marTop w:val="0"/>
      <w:marBottom w:val="0"/>
      <w:divBdr>
        <w:top w:val="none" w:sz="0" w:space="0" w:color="auto"/>
        <w:left w:val="none" w:sz="0" w:space="0" w:color="auto"/>
        <w:bottom w:val="none" w:sz="0" w:space="0" w:color="auto"/>
        <w:right w:val="none" w:sz="0" w:space="0" w:color="auto"/>
      </w:divBdr>
    </w:div>
    <w:div w:id="1706977369">
      <w:bodyDiv w:val="1"/>
      <w:marLeft w:val="0"/>
      <w:marRight w:val="0"/>
      <w:marTop w:val="0"/>
      <w:marBottom w:val="0"/>
      <w:divBdr>
        <w:top w:val="none" w:sz="0" w:space="0" w:color="auto"/>
        <w:left w:val="none" w:sz="0" w:space="0" w:color="auto"/>
        <w:bottom w:val="none" w:sz="0" w:space="0" w:color="auto"/>
        <w:right w:val="none" w:sz="0" w:space="0" w:color="auto"/>
      </w:divBdr>
    </w:div>
    <w:div w:id="1934775436">
      <w:bodyDiv w:val="1"/>
      <w:marLeft w:val="0"/>
      <w:marRight w:val="0"/>
      <w:marTop w:val="0"/>
      <w:marBottom w:val="0"/>
      <w:divBdr>
        <w:top w:val="none" w:sz="0" w:space="0" w:color="auto"/>
        <w:left w:val="none" w:sz="0" w:space="0" w:color="auto"/>
        <w:bottom w:val="none" w:sz="0" w:space="0" w:color="auto"/>
        <w:right w:val="none" w:sz="0" w:space="0" w:color="auto"/>
      </w:divBdr>
    </w:div>
    <w:div w:id="1971519616">
      <w:bodyDiv w:val="1"/>
      <w:marLeft w:val="0"/>
      <w:marRight w:val="0"/>
      <w:marTop w:val="0"/>
      <w:marBottom w:val="0"/>
      <w:divBdr>
        <w:top w:val="none" w:sz="0" w:space="0" w:color="auto"/>
        <w:left w:val="none" w:sz="0" w:space="0" w:color="auto"/>
        <w:bottom w:val="none" w:sz="0" w:space="0" w:color="auto"/>
        <w:right w:val="none" w:sz="0" w:space="0" w:color="auto"/>
      </w:divBdr>
    </w:div>
    <w:div w:id="20825613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TotalTime>
  <Pages>9</Pages>
  <Words>4052</Words>
  <Characters>281</Characters>
  <Application>Microsoft Office Word</Application>
  <DocSecurity>0</DocSecurity>
  <Lines>2</Lines>
  <Paragraphs>8</Paragraphs>
  <ScaleCrop>false</ScaleCrop>
  <Company>Microsoft</Company>
  <LinksUpToDate>false</LinksUpToDate>
  <CharactersWithSpaces>4325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Thinkpad</dc:creator>
  <cp:lastModifiedBy>admin</cp:lastModifiedBy>
  <cp:revision>6</cp:revision>
  <dcterms:created xsi:type="dcterms:W3CDTF">2024-12-06T08:46:00Z</dcterms:created>
  <dcterms:modified xsi:type="dcterms:W3CDTF">2024-12-06T09:15:00Z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2052-12.1.0.18276</vt:lpwstr>
  </property>
  <property fmtid="{D5CDD505-2E9C-101B-9397-08002B2CF9AE}" pid="3" name="ICV">
    <vt:lpwstr>236924D8A15C48BDA365AC60F0FBFC00_13</vt:lpwstr>
  </property>
</Properties>
</file>